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7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85"/>
      </w:tblGrid>
      <w:tr w:rsidR="00C7453B" w:rsidRPr="00C52EF3" w14:paraId="4DCA3431" w14:textId="77777777" w:rsidTr="00582E43">
        <w:trPr>
          <w:trHeight w:val="1577"/>
        </w:trPr>
        <w:tc>
          <w:tcPr>
            <w:tcW w:w="5085" w:type="dxa"/>
            <w:shd w:val="clear" w:color="auto" w:fill="4F81BD" w:themeFill="accent1"/>
          </w:tcPr>
          <w:p w14:paraId="4C21E567" w14:textId="77777777" w:rsidR="00C7453B" w:rsidRPr="0024177F" w:rsidRDefault="00C7453B" w:rsidP="00F4180A">
            <w:pPr>
              <w:rPr>
                <w:rFonts w:ascii="Tahoma" w:hAnsi="Tahoma" w:cs="Tahoma"/>
                <w:b/>
                <w:color w:val="EEECE1" w:themeColor="background2"/>
                <w:sz w:val="28"/>
                <w:szCs w:val="28"/>
              </w:rPr>
            </w:pPr>
            <w:r w:rsidRPr="0024177F">
              <w:rPr>
                <w:rFonts w:ascii="Tahoma" w:hAnsi="Tahoma" w:cs="Tahoma"/>
                <w:b/>
                <w:color w:val="EEECE1" w:themeColor="background2"/>
                <w:sz w:val="28"/>
                <w:szCs w:val="28"/>
              </w:rPr>
              <w:t>SEBD Outreach</w:t>
            </w:r>
            <w:r w:rsidR="00F63993" w:rsidRPr="0024177F">
              <w:rPr>
                <w:rFonts w:ascii="Tahoma" w:hAnsi="Tahoma" w:cs="Tahoma"/>
                <w:b/>
                <w:color w:val="EEECE1" w:themeColor="background2"/>
                <w:sz w:val="28"/>
                <w:szCs w:val="28"/>
              </w:rPr>
              <w:t xml:space="preserve"> Service</w:t>
            </w:r>
            <w:r w:rsidRPr="0024177F">
              <w:rPr>
                <w:rFonts w:ascii="Tahoma" w:hAnsi="Tahoma" w:cs="Tahoma"/>
                <w:b/>
                <w:color w:val="EEECE1" w:themeColor="background2"/>
                <w:sz w:val="28"/>
                <w:szCs w:val="28"/>
              </w:rPr>
              <w:t xml:space="preserve"> delivered </w:t>
            </w:r>
            <w:r w:rsidR="00C70D1C">
              <w:rPr>
                <w:rFonts w:ascii="Tahoma" w:hAnsi="Tahoma" w:cs="Tahoma"/>
                <w:b/>
                <w:color w:val="EEECE1" w:themeColor="background2"/>
                <w:sz w:val="28"/>
                <w:szCs w:val="28"/>
              </w:rPr>
              <w:t>by The Specialist Education Trust</w:t>
            </w:r>
          </w:p>
          <w:p w14:paraId="4B6A72FD" w14:textId="77777777" w:rsidR="00C7453B" w:rsidRPr="00C52EF3" w:rsidRDefault="00C7453B" w:rsidP="008D7DB4">
            <w:pPr>
              <w:rPr>
                <w:rFonts w:ascii="Tahoma" w:hAnsi="Tahoma" w:cs="Tahoma"/>
                <w:b/>
                <w:color w:val="FFFFFF" w:themeColor="background1"/>
                <w:sz w:val="20"/>
                <w:szCs w:val="20"/>
              </w:rPr>
            </w:pPr>
            <w:r w:rsidRPr="0024177F">
              <w:rPr>
                <w:rFonts w:ascii="Tahoma" w:hAnsi="Tahoma" w:cs="Tahoma"/>
                <w:b/>
                <w:color w:val="EEECE1" w:themeColor="background2"/>
                <w:sz w:val="28"/>
                <w:szCs w:val="28"/>
              </w:rPr>
              <w:t xml:space="preserve">Services to </w:t>
            </w:r>
            <w:r w:rsidR="00B02D37">
              <w:rPr>
                <w:rFonts w:ascii="Tahoma" w:hAnsi="Tahoma" w:cs="Tahoma"/>
                <w:b/>
                <w:color w:val="EEECE1" w:themeColor="background2"/>
                <w:sz w:val="28"/>
                <w:szCs w:val="28"/>
              </w:rPr>
              <w:t>Schools</w:t>
            </w:r>
          </w:p>
        </w:tc>
      </w:tr>
      <w:tr w:rsidR="00C7453B" w:rsidRPr="00C52EF3" w14:paraId="1B40CB39" w14:textId="77777777" w:rsidTr="00582E43">
        <w:trPr>
          <w:trHeight w:val="296"/>
        </w:trPr>
        <w:tc>
          <w:tcPr>
            <w:tcW w:w="5085" w:type="dxa"/>
            <w:tcBorders>
              <w:bottom w:val="single" w:sz="4" w:space="0" w:color="C6D9F1" w:themeColor="text2" w:themeTint="33"/>
            </w:tcBorders>
          </w:tcPr>
          <w:p w14:paraId="6141254C" w14:textId="77777777" w:rsidR="00D60936" w:rsidRPr="00EC4902" w:rsidRDefault="00D60936" w:rsidP="00F4180A">
            <w:pPr>
              <w:jc w:val="center"/>
              <w:rPr>
                <w:rFonts w:ascii="Tahoma" w:hAnsi="Tahoma" w:cs="Tahoma"/>
                <w:b/>
                <w:color w:val="943634" w:themeColor="accent2" w:themeShade="BF"/>
                <w:sz w:val="14"/>
                <w:szCs w:val="20"/>
              </w:rPr>
            </w:pPr>
          </w:p>
        </w:tc>
      </w:tr>
      <w:tr w:rsidR="00C7453B" w:rsidRPr="00C52EF3" w14:paraId="4CD4422E" w14:textId="77777777" w:rsidTr="00582E43">
        <w:trPr>
          <w:trHeight w:val="586"/>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1FC111CA" w14:textId="77777777" w:rsidR="00C7453B" w:rsidRPr="0024177F" w:rsidRDefault="00A242D3" w:rsidP="00F4180A">
            <w:pPr>
              <w:rPr>
                <w:rFonts w:ascii="Tahoma" w:hAnsi="Tahoma" w:cs="Tahoma"/>
                <w:b/>
                <w:color w:val="DBE5F1" w:themeColor="accent1" w:themeTint="33"/>
                <w:sz w:val="28"/>
                <w:szCs w:val="28"/>
              </w:rPr>
            </w:pPr>
            <w:r w:rsidRPr="0024177F">
              <w:rPr>
                <w:rFonts w:ascii="Tahoma" w:hAnsi="Tahoma" w:cs="Tahoma"/>
                <w:b/>
                <w:color w:val="DBE5F1" w:themeColor="accent1" w:themeTint="33"/>
                <w:sz w:val="28"/>
                <w:szCs w:val="28"/>
              </w:rPr>
              <w:t>Core Purpose</w:t>
            </w:r>
          </w:p>
        </w:tc>
      </w:tr>
      <w:tr w:rsidR="00C7453B" w:rsidRPr="00C52EF3" w14:paraId="434014FC" w14:textId="77777777" w:rsidTr="00582E43">
        <w:trPr>
          <w:trHeight w:val="4099"/>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tcPr>
          <w:p w14:paraId="51BF0280" w14:textId="77777777" w:rsidR="003D420F" w:rsidRDefault="003D420F" w:rsidP="00F4180A">
            <w:pPr>
              <w:rPr>
                <w:rFonts w:ascii="Tahoma" w:hAnsi="Tahoma" w:cs="Tahoma"/>
                <w:sz w:val="20"/>
                <w:szCs w:val="20"/>
              </w:rPr>
            </w:pPr>
          </w:p>
          <w:p w14:paraId="05FBC9B6" w14:textId="6B551BB2" w:rsidR="00C7453B" w:rsidRPr="00C52EF3" w:rsidRDefault="00C7453B" w:rsidP="00F4180A">
            <w:pPr>
              <w:rPr>
                <w:rFonts w:ascii="Tahoma" w:hAnsi="Tahoma" w:cs="Tahoma"/>
                <w:sz w:val="20"/>
                <w:szCs w:val="20"/>
              </w:rPr>
            </w:pPr>
            <w:r w:rsidRPr="00C52EF3">
              <w:rPr>
                <w:rFonts w:ascii="Tahoma" w:hAnsi="Tahoma" w:cs="Tahoma"/>
                <w:sz w:val="20"/>
                <w:szCs w:val="20"/>
              </w:rPr>
              <w:t>The purpose of the service is to enable all pupils with soc</w:t>
            </w:r>
            <w:r w:rsidR="00C12E69">
              <w:rPr>
                <w:rFonts w:ascii="Tahoma" w:hAnsi="Tahoma" w:cs="Tahoma"/>
                <w:sz w:val="20"/>
                <w:szCs w:val="20"/>
              </w:rPr>
              <w:t xml:space="preserve">ial, emotional and/or mental health </w:t>
            </w:r>
            <w:r w:rsidRPr="00C52EF3">
              <w:rPr>
                <w:rFonts w:ascii="Tahoma" w:hAnsi="Tahoma" w:cs="Tahoma"/>
                <w:sz w:val="20"/>
                <w:szCs w:val="20"/>
              </w:rPr>
              <w:t>needs to have access to the appropriate support they need to raise achievement and prevent exclusion from school.</w:t>
            </w:r>
            <w:r w:rsidR="008D7DB4" w:rsidRPr="00C52EF3">
              <w:rPr>
                <w:rFonts w:ascii="Tahoma" w:hAnsi="Tahoma" w:cs="Tahoma"/>
                <w:sz w:val="20"/>
                <w:szCs w:val="20"/>
              </w:rPr>
              <w:t xml:space="preserve">  The service aims to support schools to:</w:t>
            </w:r>
          </w:p>
          <w:p w14:paraId="27760D48" w14:textId="0B3EFBE4" w:rsidR="0091537A" w:rsidRPr="00C52EF3" w:rsidRDefault="0091537A" w:rsidP="0091537A">
            <w:pPr>
              <w:pStyle w:val="ListParagraph"/>
              <w:numPr>
                <w:ilvl w:val="0"/>
                <w:numId w:val="14"/>
              </w:numPr>
              <w:spacing w:after="0"/>
              <w:rPr>
                <w:rFonts w:ascii="Tahoma" w:hAnsi="Tahoma" w:cs="Tahoma"/>
                <w:sz w:val="20"/>
                <w:szCs w:val="20"/>
              </w:rPr>
            </w:pPr>
            <w:r w:rsidRPr="00C52EF3">
              <w:rPr>
                <w:rFonts w:ascii="Tahoma" w:hAnsi="Tahoma" w:cs="Tahoma"/>
                <w:sz w:val="20"/>
                <w:szCs w:val="20"/>
              </w:rPr>
              <w:t>Maintain a low percentage of permanent a</w:t>
            </w:r>
            <w:r w:rsidR="00B636D0">
              <w:rPr>
                <w:rFonts w:ascii="Tahoma" w:hAnsi="Tahoma" w:cs="Tahoma"/>
                <w:sz w:val="20"/>
                <w:szCs w:val="20"/>
              </w:rPr>
              <w:t>nd fixed term exclusions</w:t>
            </w:r>
            <w:r w:rsidRPr="00C52EF3">
              <w:rPr>
                <w:rFonts w:ascii="Tahoma" w:hAnsi="Tahoma" w:cs="Tahoma"/>
                <w:sz w:val="20"/>
                <w:szCs w:val="20"/>
              </w:rPr>
              <w:t xml:space="preserve"> c</w:t>
            </w:r>
            <w:r w:rsidR="00C12E69">
              <w:rPr>
                <w:rFonts w:ascii="Tahoma" w:hAnsi="Tahoma" w:cs="Tahoma"/>
                <w:sz w:val="20"/>
                <w:szCs w:val="20"/>
              </w:rPr>
              <w:t>ompared to the national average</w:t>
            </w:r>
          </w:p>
          <w:p w14:paraId="76E8458A" w14:textId="07FDA4B6" w:rsidR="0091537A" w:rsidRPr="00C52EF3" w:rsidRDefault="0091537A" w:rsidP="0091537A">
            <w:pPr>
              <w:pStyle w:val="ListParagraph"/>
              <w:numPr>
                <w:ilvl w:val="0"/>
                <w:numId w:val="14"/>
              </w:numPr>
              <w:spacing w:after="0"/>
              <w:rPr>
                <w:rFonts w:ascii="Tahoma" w:hAnsi="Tahoma" w:cs="Tahoma"/>
                <w:sz w:val="20"/>
                <w:szCs w:val="20"/>
              </w:rPr>
            </w:pPr>
            <w:r w:rsidRPr="00C52EF3">
              <w:rPr>
                <w:rFonts w:ascii="Tahoma" w:hAnsi="Tahoma" w:cs="Tahoma"/>
                <w:sz w:val="20"/>
                <w:szCs w:val="20"/>
              </w:rPr>
              <w:t>Maintain high levels of pupils with S</w:t>
            </w:r>
            <w:r w:rsidR="00C12E69">
              <w:rPr>
                <w:rFonts w:ascii="Tahoma" w:hAnsi="Tahoma" w:cs="Tahoma"/>
                <w:sz w:val="20"/>
                <w:szCs w:val="20"/>
              </w:rPr>
              <w:t>EMH</w:t>
            </w:r>
            <w:r w:rsidRPr="00C52EF3">
              <w:rPr>
                <w:rFonts w:ascii="Tahoma" w:hAnsi="Tahoma" w:cs="Tahoma"/>
                <w:sz w:val="20"/>
                <w:szCs w:val="20"/>
              </w:rPr>
              <w:t xml:space="preserve"> needs in mainstream schools and with attendance a</w:t>
            </w:r>
            <w:r w:rsidR="00C12E69">
              <w:rPr>
                <w:rFonts w:ascii="Tahoma" w:hAnsi="Tahoma" w:cs="Tahoma"/>
                <w:sz w:val="20"/>
                <w:szCs w:val="20"/>
              </w:rPr>
              <w:t>t the same level as their peers</w:t>
            </w:r>
          </w:p>
          <w:p w14:paraId="48175C63" w14:textId="020B5D0A" w:rsidR="003D420F" w:rsidRPr="00937E84" w:rsidRDefault="0091537A" w:rsidP="00937E84">
            <w:pPr>
              <w:pStyle w:val="ListParagraph"/>
              <w:numPr>
                <w:ilvl w:val="0"/>
                <w:numId w:val="14"/>
              </w:numPr>
              <w:spacing w:after="0"/>
              <w:rPr>
                <w:rFonts w:ascii="Tahoma" w:hAnsi="Tahoma" w:cs="Tahoma"/>
                <w:sz w:val="20"/>
                <w:szCs w:val="20"/>
              </w:rPr>
            </w:pPr>
            <w:r w:rsidRPr="00C52EF3">
              <w:rPr>
                <w:rFonts w:ascii="Tahoma" w:hAnsi="Tahoma" w:cs="Tahoma"/>
                <w:sz w:val="20"/>
                <w:szCs w:val="20"/>
              </w:rPr>
              <w:t>Ensure that all pupils referred are provided with support and/or placed in appropriate settings</w:t>
            </w:r>
            <w:r w:rsidR="00C12E69">
              <w:rPr>
                <w:rFonts w:ascii="Tahoma" w:hAnsi="Tahoma" w:cs="Tahoma"/>
                <w:sz w:val="20"/>
                <w:szCs w:val="20"/>
              </w:rPr>
              <w:t xml:space="preserve"> within a reasonable time frame</w:t>
            </w:r>
          </w:p>
        </w:tc>
      </w:tr>
      <w:tr w:rsidR="000800E6" w:rsidRPr="00C52EF3" w14:paraId="095BD392" w14:textId="77777777" w:rsidTr="00582E43">
        <w:trPr>
          <w:trHeight w:val="586"/>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0C71EB48" w14:textId="77777777" w:rsidR="000800E6" w:rsidRDefault="000800E6" w:rsidP="00F4180A">
            <w:pPr>
              <w:rPr>
                <w:rFonts w:ascii="Tahoma" w:hAnsi="Tahoma" w:cs="Tahoma"/>
                <w:b/>
                <w:color w:val="F2F2F2" w:themeColor="background1" w:themeShade="F2"/>
                <w:sz w:val="28"/>
                <w:szCs w:val="28"/>
              </w:rPr>
            </w:pPr>
            <w:r>
              <w:rPr>
                <w:rFonts w:ascii="Tahoma" w:hAnsi="Tahoma" w:cs="Tahoma"/>
                <w:b/>
                <w:color w:val="DBE5F1" w:themeColor="accent1" w:themeTint="33"/>
                <w:sz w:val="28"/>
                <w:szCs w:val="28"/>
              </w:rPr>
              <w:t>Overview</w:t>
            </w:r>
          </w:p>
        </w:tc>
      </w:tr>
      <w:tr w:rsidR="000800E6" w:rsidRPr="00C52EF3" w14:paraId="5D348F4D" w14:textId="77777777" w:rsidTr="00582E43">
        <w:trPr>
          <w:trHeight w:val="5403"/>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auto"/>
          </w:tcPr>
          <w:p w14:paraId="22D0342D" w14:textId="642DCB16" w:rsidR="000800E6" w:rsidRPr="00C52EF3" w:rsidRDefault="000800E6" w:rsidP="000800E6">
            <w:pPr>
              <w:spacing w:after="120"/>
              <w:rPr>
                <w:rFonts w:ascii="Tahoma" w:hAnsi="Tahoma" w:cs="Tahoma"/>
                <w:sz w:val="20"/>
                <w:szCs w:val="20"/>
              </w:rPr>
            </w:pPr>
            <w:r w:rsidRPr="00C52EF3">
              <w:rPr>
                <w:rFonts w:ascii="Tahoma" w:hAnsi="Tahoma" w:cs="Tahoma"/>
                <w:sz w:val="20"/>
                <w:szCs w:val="20"/>
              </w:rPr>
              <w:t>The SEBD Outreach Service includes high quality and experienced practitioners from a range of professional backgrounds. Individual staff members have specific expertise re</w:t>
            </w:r>
            <w:r w:rsidR="00282CA4">
              <w:rPr>
                <w:rFonts w:ascii="Tahoma" w:hAnsi="Tahoma" w:cs="Tahoma"/>
                <w:sz w:val="20"/>
                <w:szCs w:val="20"/>
              </w:rPr>
              <w:t>levant to work with early years and</w:t>
            </w:r>
            <w:r w:rsidRPr="00C52EF3">
              <w:rPr>
                <w:rFonts w:ascii="Tahoma" w:hAnsi="Tahoma" w:cs="Tahoma"/>
                <w:sz w:val="20"/>
                <w:szCs w:val="20"/>
              </w:rPr>
              <w:t xml:space="preserve"> primary and secondary aged pupils with social, emoti</w:t>
            </w:r>
            <w:r w:rsidR="00C12E69">
              <w:rPr>
                <w:rFonts w:ascii="Tahoma" w:hAnsi="Tahoma" w:cs="Tahoma"/>
                <w:sz w:val="20"/>
                <w:szCs w:val="20"/>
              </w:rPr>
              <w:t>onal and mental health difficulties</w:t>
            </w:r>
            <w:r w:rsidRPr="00C52EF3">
              <w:rPr>
                <w:rFonts w:ascii="Tahoma" w:hAnsi="Tahoma" w:cs="Tahoma"/>
                <w:sz w:val="20"/>
                <w:szCs w:val="20"/>
              </w:rPr>
              <w:t>.  They work with pupils in both mainstream schools and specialist provisions.</w:t>
            </w:r>
          </w:p>
          <w:p w14:paraId="286E554D" w14:textId="39D24866" w:rsidR="000800E6" w:rsidRPr="00C52EF3" w:rsidRDefault="000800E6" w:rsidP="000800E6">
            <w:pPr>
              <w:spacing w:after="0"/>
              <w:rPr>
                <w:rFonts w:ascii="Tahoma" w:hAnsi="Tahoma" w:cs="Tahoma"/>
                <w:sz w:val="20"/>
                <w:szCs w:val="20"/>
              </w:rPr>
            </w:pPr>
            <w:r w:rsidRPr="00C52EF3">
              <w:rPr>
                <w:rFonts w:ascii="Tahoma" w:hAnsi="Tahoma" w:cs="Tahoma"/>
                <w:sz w:val="20"/>
                <w:szCs w:val="20"/>
              </w:rPr>
              <w:t xml:space="preserve">The team offers bespoke advice and consultation to school staff.  It also offers support and training for </w:t>
            </w:r>
            <w:r w:rsidR="00937E84">
              <w:rPr>
                <w:rFonts w:ascii="Tahoma" w:hAnsi="Tahoma" w:cs="Tahoma"/>
                <w:sz w:val="20"/>
                <w:szCs w:val="20"/>
              </w:rPr>
              <w:t>teachers and support staff</w:t>
            </w:r>
            <w:r w:rsidRPr="00C52EF3">
              <w:rPr>
                <w:rFonts w:ascii="Tahoma" w:hAnsi="Tahoma" w:cs="Tahoma"/>
                <w:sz w:val="20"/>
                <w:szCs w:val="20"/>
              </w:rPr>
              <w:t xml:space="preserve"> around managing social, emotional</w:t>
            </w:r>
            <w:r>
              <w:rPr>
                <w:rFonts w:ascii="Tahoma" w:hAnsi="Tahoma" w:cs="Tahoma"/>
                <w:sz w:val="20"/>
                <w:szCs w:val="20"/>
              </w:rPr>
              <w:t xml:space="preserve"> and </w:t>
            </w:r>
            <w:r w:rsidR="00C12E69">
              <w:rPr>
                <w:rFonts w:ascii="Tahoma" w:hAnsi="Tahoma" w:cs="Tahoma"/>
                <w:sz w:val="20"/>
                <w:szCs w:val="20"/>
              </w:rPr>
              <w:t>mental health needs</w:t>
            </w:r>
            <w:r>
              <w:rPr>
                <w:rFonts w:ascii="Tahoma" w:hAnsi="Tahoma" w:cs="Tahoma"/>
                <w:sz w:val="20"/>
                <w:szCs w:val="20"/>
              </w:rPr>
              <w:t xml:space="preserve"> in the form of</w:t>
            </w:r>
            <w:r w:rsidRPr="00C52EF3">
              <w:rPr>
                <w:rFonts w:ascii="Tahoma" w:hAnsi="Tahoma" w:cs="Tahoma"/>
                <w:sz w:val="20"/>
                <w:szCs w:val="20"/>
              </w:rPr>
              <w:t xml:space="preserve"> individual or group support. The work of the team is focused on early intervention and the prevention of crises for children, their schools and families.  </w:t>
            </w:r>
          </w:p>
          <w:p w14:paraId="2BCB323B" w14:textId="77777777" w:rsidR="000800E6" w:rsidRPr="00C52EF3" w:rsidRDefault="000800E6" w:rsidP="000800E6">
            <w:pPr>
              <w:rPr>
                <w:rFonts w:ascii="Tahoma" w:hAnsi="Tahoma" w:cs="Tahoma"/>
                <w:sz w:val="20"/>
                <w:szCs w:val="20"/>
              </w:rPr>
            </w:pPr>
            <w:r w:rsidRPr="00C52EF3">
              <w:rPr>
                <w:rFonts w:ascii="Tahoma" w:hAnsi="Tahoma" w:cs="Tahoma"/>
                <w:sz w:val="20"/>
                <w:szCs w:val="20"/>
              </w:rPr>
              <w:t>The service will evaluate impact and efficiency using performance indicators and through regular feedback.</w:t>
            </w:r>
          </w:p>
          <w:p w14:paraId="2D52D14F" w14:textId="42D4201C" w:rsidR="00D60936" w:rsidRPr="00606283" w:rsidRDefault="000800E6" w:rsidP="00165399">
            <w:pPr>
              <w:rPr>
                <w:rFonts w:ascii="Tahoma" w:hAnsi="Tahoma" w:cs="Tahoma"/>
                <w:sz w:val="20"/>
                <w:szCs w:val="20"/>
              </w:rPr>
            </w:pPr>
            <w:r w:rsidRPr="008679B9">
              <w:rPr>
                <w:rFonts w:ascii="Tahoma" w:hAnsi="Tahoma" w:cs="Tahoma"/>
                <w:sz w:val="20"/>
                <w:szCs w:val="20"/>
              </w:rPr>
              <w:t>See annexe 1 for details of core provision</w:t>
            </w:r>
            <w:r w:rsidR="00282CA4">
              <w:rPr>
                <w:rFonts w:ascii="Tahoma" w:hAnsi="Tahoma" w:cs="Tahoma"/>
                <w:sz w:val="20"/>
                <w:szCs w:val="20"/>
              </w:rPr>
              <w:t>.</w:t>
            </w:r>
          </w:p>
        </w:tc>
      </w:tr>
      <w:tr w:rsidR="00C7453B" w:rsidRPr="00C52EF3" w14:paraId="40268900" w14:textId="77777777" w:rsidTr="00582E43">
        <w:trPr>
          <w:trHeight w:val="586"/>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446A6160" w14:textId="77777777" w:rsidR="00C7453B" w:rsidRPr="0024177F" w:rsidRDefault="00657ACB" w:rsidP="00F4180A">
            <w:pPr>
              <w:rPr>
                <w:rFonts w:ascii="Tahoma" w:hAnsi="Tahoma" w:cs="Tahoma"/>
                <w:b/>
                <w:color w:val="F2F2F2" w:themeColor="background1" w:themeShade="F2"/>
                <w:sz w:val="28"/>
                <w:szCs w:val="28"/>
              </w:rPr>
            </w:pPr>
            <w:r>
              <w:rPr>
                <w:rFonts w:ascii="Tahoma" w:hAnsi="Tahoma" w:cs="Tahoma"/>
                <w:b/>
                <w:color w:val="F2F2F2" w:themeColor="background1" w:themeShade="F2"/>
                <w:sz w:val="28"/>
                <w:szCs w:val="28"/>
              </w:rPr>
              <w:t>Service O</w:t>
            </w:r>
            <w:r w:rsidR="00C7453B" w:rsidRPr="0024177F">
              <w:rPr>
                <w:rFonts w:ascii="Tahoma" w:hAnsi="Tahoma" w:cs="Tahoma"/>
                <w:b/>
                <w:color w:val="F2F2F2" w:themeColor="background1" w:themeShade="F2"/>
                <w:sz w:val="28"/>
                <w:szCs w:val="28"/>
              </w:rPr>
              <w:t>ffer</w:t>
            </w:r>
          </w:p>
        </w:tc>
      </w:tr>
      <w:tr w:rsidR="00C7453B" w:rsidRPr="00C52EF3" w14:paraId="7D41ED5F" w14:textId="77777777" w:rsidTr="00582E43">
        <w:trPr>
          <w:trHeight w:val="1952"/>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auto"/>
          </w:tcPr>
          <w:p w14:paraId="216298C6" w14:textId="764D0035" w:rsidR="00C7453B" w:rsidRDefault="00D217E7" w:rsidP="00F4180A">
            <w:pPr>
              <w:rPr>
                <w:rFonts w:ascii="Tahoma" w:hAnsi="Tahoma" w:cs="Tahoma"/>
                <w:sz w:val="20"/>
                <w:szCs w:val="20"/>
              </w:rPr>
            </w:pPr>
            <w:r>
              <w:rPr>
                <w:rFonts w:ascii="Tahoma" w:hAnsi="Tahoma" w:cs="Tahoma"/>
                <w:sz w:val="20"/>
                <w:szCs w:val="20"/>
              </w:rPr>
              <w:t>T</w:t>
            </w:r>
            <w:r w:rsidR="00C7453B" w:rsidRPr="00C52EF3">
              <w:rPr>
                <w:rFonts w:ascii="Tahoma" w:hAnsi="Tahoma" w:cs="Tahoma"/>
                <w:sz w:val="20"/>
                <w:szCs w:val="20"/>
              </w:rPr>
              <w:t>here</w:t>
            </w:r>
            <w:r w:rsidR="00C70D1C">
              <w:rPr>
                <w:rFonts w:ascii="Tahoma" w:hAnsi="Tahoma" w:cs="Tahoma"/>
                <w:sz w:val="20"/>
                <w:szCs w:val="20"/>
              </w:rPr>
              <w:t xml:space="preserve"> are</w:t>
            </w:r>
            <w:r w:rsidR="00D60936">
              <w:rPr>
                <w:rFonts w:ascii="Tahoma" w:hAnsi="Tahoma" w:cs="Tahoma"/>
                <w:sz w:val="20"/>
                <w:szCs w:val="20"/>
              </w:rPr>
              <w:t xml:space="preserve"> various </w:t>
            </w:r>
            <w:r w:rsidR="00C70D1C">
              <w:rPr>
                <w:rFonts w:ascii="Tahoma" w:hAnsi="Tahoma" w:cs="Tahoma"/>
                <w:sz w:val="20"/>
                <w:szCs w:val="20"/>
              </w:rPr>
              <w:t xml:space="preserve">packages available. Each package consists of an element of base funding which covers non-negotiable </w:t>
            </w:r>
            <w:r w:rsidR="00A7774C">
              <w:rPr>
                <w:rFonts w:ascii="Tahoma" w:hAnsi="Tahoma" w:cs="Tahoma"/>
                <w:sz w:val="20"/>
                <w:szCs w:val="20"/>
              </w:rPr>
              <w:t xml:space="preserve">running costs </w:t>
            </w:r>
            <w:r w:rsidR="00C70D1C">
              <w:rPr>
                <w:rFonts w:ascii="Tahoma" w:hAnsi="Tahoma" w:cs="Tahoma"/>
                <w:sz w:val="20"/>
                <w:szCs w:val="20"/>
              </w:rPr>
              <w:t xml:space="preserve">of the service.  </w:t>
            </w:r>
            <w:r w:rsidR="00A7774C">
              <w:rPr>
                <w:rFonts w:ascii="Tahoma" w:hAnsi="Tahoma" w:cs="Tahoma"/>
                <w:sz w:val="20"/>
                <w:szCs w:val="20"/>
              </w:rPr>
              <w:t xml:space="preserve">This is a flat rate </w:t>
            </w:r>
            <w:r w:rsidR="00D60936">
              <w:rPr>
                <w:rFonts w:ascii="Tahoma" w:hAnsi="Tahoma" w:cs="Tahoma"/>
                <w:sz w:val="20"/>
                <w:szCs w:val="20"/>
              </w:rPr>
              <w:t>for</w:t>
            </w:r>
            <w:r w:rsidR="00A7774C">
              <w:rPr>
                <w:rFonts w:ascii="Tahoma" w:hAnsi="Tahoma" w:cs="Tahoma"/>
                <w:sz w:val="20"/>
                <w:szCs w:val="20"/>
              </w:rPr>
              <w:t xml:space="preserve"> all packages. Th</w:t>
            </w:r>
            <w:r w:rsidR="00D60936">
              <w:rPr>
                <w:rFonts w:ascii="Tahoma" w:hAnsi="Tahoma" w:cs="Tahoma"/>
                <w:sz w:val="20"/>
                <w:szCs w:val="20"/>
              </w:rPr>
              <w:t>is wrap around service covers</w:t>
            </w:r>
            <w:r w:rsidR="00A7774C">
              <w:rPr>
                <w:rFonts w:ascii="Tahoma" w:hAnsi="Tahoma" w:cs="Tahoma"/>
                <w:sz w:val="20"/>
                <w:szCs w:val="20"/>
              </w:rPr>
              <w:t xml:space="preserve"> a percentage of contact hours set aside for travel and report writing, and the remaining hours can </w:t>
            </w:r>
            <w:r w:rsidR="00A7774C">
              <w:rPr>
                <w:rFonts w:ascii="Tahoma" w:hAnsi="Tahoma" w:cs="Tahoma"/>
                <w:sz w:val="20"/>
                <w:szCs w:val="20"/>
              </w:rPr>
              <w:t xml:space="preserve">be used </w:t>
            </w:r>
            <w:r w:rsidR="00305157">
              <w:rPr>
                <w:rFonts w:ascii="Tahoma" w:hAnsi="Tahoma" w:cs="Tahoma"/>
                <w:sz w:val="20"/>
                <w:szCs w:val="20"/>
              </w:rPr>
              <w:t>as agreed in the School termly planning meetings</w:t>
            </w:r>
            <w:r w:rsidR="00305157" w:rsidRPr="002E62AB">
              <w:rPr>
                <w:rFonts w:ascii="Tahoma" w:hAnsi="Tahoma" w:cs="Tahoma"/>
                <w:sz w:val="20"/>
                <w:szCs w:val="20"/>
              </w:rPr>
              <w:t>.</w:t>
            </w:r>
            <w:r w:rsidR="009815E6" w:rsidRPr="002E62AB">
              <w:rPr>
                <w:rFonts w:ascii="Tahoma" w:hAnsi="Tahoma" w:cs="Tahoma"/>
                <w:sz w:val="20"/>
                <w:szCs w:val="20"/>
              </w:rPr>
              <w:t xml:space="preserve"> </w:t>
            </w:r>
            <w:r w:rsidR="00F557B8">
              <w:rPr>
                <w:rFonts w:ascii="Tahoma" w:hAnsi="Tahoma" w:cs="Tahoma"/>
                <w:sz w:val="20"/>
                <w:szCs w:val="20"/>
              </w:rPr>
              <w:t>P</w:t>
            </w:r>
            <w:r w:rsidR="00F557B8" w:rsidRPr="002E62AB">
              <w:rPr>
                <w:rFonts w:ascii="Tahoma" w:hAnsi="Tahoma" w:cs="Tahoma"/>
                <w:sz w:val="20"/>
                <w:szCs w:val="20"/>
              </w:rPr>
              <w:t xml:space="preserve">lease </w:t>
            </w:r>
            <w:r w:rsidR="00DD06E6" w:rsidRPr="002E62AB">
              <w:rPr>
                <w:rFonts w:ascii="Tahoma" w:hAnsi="Tahoma" w:cs="Tahoma"/>
                <w:sz w:val="20"/>
                <w:szCs w:val="20"/>
              </w:rPr>
              <w:t>refer to Annexe 3.</w:t>
            </w:r>
            <w:r w:rsidR="009815E6" w:rsidRPr="00C52EF3">
              <w:rPr>
                <w:rFonts w:ascii="Tahoma" w:hAnsi="Tahoma" w:cs="Tahoma"/>
                <w:sz w:val="20"/>
                <w:szCs w:val="20"/>
              </w:rPr>
              <w:t xml:space="preserve"> </w:t>
            </w:r>
          </w:p>
          <w:p w14:paraId="55BDA467" w14:textId="58C299ED" w:rsidR="00CA5C7D" w:rsidRPr="00CA5C7D" w:rsidRDefault="00CA5C7D" w:rsidP="00CA5C7D">
            <w:pPr>
              <w:rPr>
                <w:rFonts w:ascii="Tahoma" w:hAnsi="Tahoma" w:cs="Tahoma"/>
                <w:sz w:val="20"/>
                <w:szCs w:val="20"/>
              </w:rPr>
            </w:pPr>
            <w:r w:rsidRPr="00CA5C7D">
              <w:rPr>
                <w:rFonts w:ascii="Tahoma" w:hAnsi="Tahoma" w:cs="Tahoma"/>
                <w:sz w:val="20"/>
                <w:szCs w:val="20"/>
              </w:rPr>
              <w:t>If a school exceeds the hours in their package, additional hours can be purchased with a 5% premium additional cost</w:t>
            </w:r>
            <w:r w:rsidRPr="00CA5C7D">
              <w:t xml:space="preserve"> </w:t>
            </w:r>
            <w:r w:rsidRPr="00CA5C7D">
              <w:rPr>
                <w:rFonts w:ascii="Tahoma" w:hAnsi="Tahoma" w:cs="Tahoma"/>
                <w:sz w:val="20"/>
                <w:szCs w:val="20"/>
              </w:rPr>
              <w:t xml:space="preserve">thus £112 per hour. </w:t>
            </w:r>
          </w:p>
          <w:p w14:paraId="2CA97D8A" w14:textId="5EE0A8CA" w:rsidR="00D60936" w:rsidRPr="00C52EF3" w:rsidRDefault="00305157" w:rsidP="00282CA4">
            <w:pPr>
              <w:rPr>
                <w:rFonts w:ascii="Tahoma" w:hAnsi="Tahoma" w:cs="Tahoma"/>
                <w:sz w:val="20"/>
                <w:szCs w:val="20"/>
              </w:rPr>
            </w:pPr>
            <w:r w:rsidRPr="008679B9">
              <w:rPr>
                <w:rFonts w:ascii="Tahoma" w:hAnsi="Tahoma" w:cs="Tahoma"/>
                <w:sz w:val="20"/>
                <w:szCs w:val="20"/>
              </w:rPr>
              <w:t xml:space="preserve">Some services may attract additional costs. </w:t>
            </w:r>
            <w:r w:rsidR="00C7453B" w:rsidRPr="008679B9">
              <w:rPr>
                <w:rFonts w:ascii="Tahoma" w:hAnsi="Tahoma" w:cs="Tahoma"/>
                <w:sz w:val="20"/>
                <w:szCs w:val="20"/>
              </w:rPr>
              <w:t>Details of the additional service charges can be seen in Annexe 2.</w:t>
            </w:r>
          </w:p>
        </w:tc>
      </w:tr>
      <w:tr w:rsidR="00C7453B" w:rsidRPr="00C52EF3" w14:paraId="5715BAC6" w14:textId="77777777" w:rsidTr="00582E43">
        <w:trPr>
          <w:trHeight w:val="144"/>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653C5856" w14:textId="77777777" w:rsidR="00C7453B" w:rsidRPr="0024177F" w:rsidRDefault="009B135A" w:rsidP="00F4180A">
            <w:pPr>
              <w:rPr>
                <w:rFonts w:ascii="Tahoma" w:hAnsi="Tahoma" w:cs="Tahoma"/>
                <w:b/>
                <w:color w:val="DBE5F1" w:themeColor="accent1" w:themeTint="33"/>
                <w:sz w:val="28"/>
                <w:szCs w:val="28"/>
              </w:rPr>
            </w:pPr>
            <w:r>
              <w:rPr>
                <w:rFonts w:ascii="Tahoma" w:hAnsi="Tahoma" w:cs="Tahoma"/>
                <w:b/>
                <w:color w:val="DBE5F1" w:themeColor="accent1" w:themeTint="33"/>
                <w:sz w:val="28"/>
                <w:szCs w:val="28"/>
              </w:rPr>
              <w:t>School</w:t>
            </w:r>
            <w:r w:rsidR="00915BEA" w:rsidRPr="0024177F">
              <w:rPr>
                <w:rFonts w:ascii="Tahoma" w:hAnsi="Tahoma" w:cs="Tahoma"/>
                <w:b/>
                <w:color w:val="DBE5F1" w:themeColor="accent1" w:themeTint="33"/>
                <w:sz w:val="28"/>
                <w:szCs w:val="28"/>
              </w:rPr>
              <w:t xml:space="preserve"> </w:t>
            </w:r>
            <w:r w:rsidR="00C7453B" w:rsidRPr="0024177F">
              <w:rPr>
                <w:rFonts w:ascii="Tahoma" w:hAnsi="Tahoma" w:cs="Tahoma"/>
                <w:b/>
                <w:color w:val="DBE5F1" w:themeColor="accent1" w:themeTint="33"/>
                <w:sz w:val="28"/>
                <w:szCs w:val="28"/>
              </w:rPr>
              <w:t xml:space="preserve"> Responsibilities</w:t>
            </w:r>
          </w:p>
        </w:tc>
      </w:tr>
      <w:tr w:rsidR="00C7453B" w:rsidRPr="00C52EF3" w14:paraId="7B3A936E" w14:textId="77777777" w:rsidTr="00582E43">
        <w:trPr>
          <w:trHeight w:val="9210"/>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auto"/>
          </w:tcPr>
          <w:p w14:paraId="0389D8E7" w14:textId="77777777" w:rsidR="00FB7D24" w:rsidRPr="00937E84" w:rsidRDefault="00FB7D24" w:rsidP="00937E84">
            <w:pPr>
              <w:spacing w:after="0"/>
              <w:rPr>
                <w:rFonts w:ascii="Tahoma" w:hAnsi="Tahoma" w:cs="Tahoma"/>
                <w:sz w:val="20"/>
                <w:szCs w:val="20"/>
              </w:rPr>
            </w:pPr>
          </w:p>
          <w:p w14:paraId="77AB2E78" w14:textId="4C447FD0" w:rsidR="00C7453B" w:rsidRDefault="00937E84" w:rsidP="00FC5104">
            <w:pPr>
              <w:pStyle w:val="ListParagraph"/>
              <w:numPr>
                <w:ilvl w:val="0"/>
                <w:numId w:val="13"/>
              </w:numPr>
              <w:spacing w:after="0"/>
              <w:rPr>
                <w:rFonts w:ascii="Tahoma" w:hAnsi="Tahoma" w:cs="Tahoma"/>
                <w:sz w:val="20"/>
                <w:szCs w:val="20"/>
              </w:rPr>
            </w:pPr>
            <w:r>
              <w:rPr>
                <w:rFonts w:ascii="Tahoma" w:hAnsi="Tahoma" w:cs="Tahoma"/>
                <w:sz w:val="20"/>
                <w:szCs w:val="20"/>
              </w:rPr>
              <w:t>Return a signed SLA in order for work to commence</w:t>
            </w:r>
          </w:p>
          <w:p w14:paraId="095196E2" w14:textId="7A0C7DD6" w:rsidR="00937E84" w:rsidRPr="00C52EF3" w:rsidRDefault="00937E84"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Follow the service referral procedures</w:t>
            </w:r>
          </w:p>
          <w:p w14:paraId="7D22AB0D" w14:textId="2B8D5F7E" w:rsidR="00C7453B" w:rsidRPr="00C52EF3" w:rsidRDefault="00A242D3"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To provide f</w:t>
            </w:r>
            <w:r w:rsidR="00C7453B" w:rsidRPr="00C52EF3">
              <w:rPr>
                <w:rFonts w:ascii="Tahoma" w:hAnsi="Tahoma" w:cs="Tahoma"/>
                <w:sz w:val="20"/>
                <w:szCs w:val="20"/>
              </w:rPr>
              <w:t>ully complete</w:t>
            </w:r>
            <w:r w:rsidR="00D217E7">
              <w:rPr>
                <w:rFonts w:ascii="Tahoma" w:hAnsi="Tahoma" w:cs="Tahoma"/>
                <w:sz w:val="20"/>
                <w:szCs w:val="20"/>
              </w:rPr>
              <w:t>d</w:t>
            </w:r>
            <w:r w:rsidR="00C7453B" w:rsidRPr="00C52EF3">
              <w:rPr>
                <w:rFonts w:ascii="Tahoma" w:hAnsi="Tahoma" w:cs="Tahoma"/>
                <w:sz w:val="20"/>
                <w:szCs w:val="20"/>
              </w:rPr>
              <w:t xml:space="preserve"> referral forms </w:t>
            </w:r>
            <w:r w:rsidR="00DD06E6" w:rsidRPr="00C52EF3">
              <w:rPr>
                <w:rFonts w:ascii="Tahoma" w:hAnsi="Tahoma" w:cs="Tahoma"/>
                <w:sz w:val="20"/>
                <w:szCs w:val="20"/>
              </w:rPr>
              <w:t>(including E</w:t>
            </w:r>
            <w:r w:rsidR="00D60936">
              <w:rPr>
                <w:rFonts w:ascii="Tahoma" w:hAnsi="Tahoma" w:cs="Tahoma"/>
                <w:sz w:val="20"/>
                <w:szCs w:val="20"/>
              </w:rPr>
              <w:t>HA</w:t>
            </w:r>
            <w:r w:rsidR="00DD06E6" w:rsidRPr="00C52EF3">
              <w:rPr>
                <w:rFonts w:ascii="Tahoma" w:hAnsi="Tahoma" w:cs="Tahoma"/>
                <w:sz w:val="20"/>
                <w:szCs w:val="20"/>
              </w:rPr>
              <w:t xml:space="preserve"> where appropriate)</w:t>
            </w:r>
            <w:r w:rsidRPr="00C52EF3">
              <w:rPr>
                <w:rFonts w:ascii="Tahoma" w:hAnsi="Tahoma" w:cs="Tahoma"/>
                <w:sz w:val="20"/>
                <w:szCs w:val="20"/>
              </w:rPr>
              <w:t xml:space="preserve"> </w:t>
            </w:r>
            <w:r w:rsidR="00C7453B" w:rsidRPr="00C52EF3">
              <w:rPr>
                <w:rFonts w:ascii="Tahoma" w:hAnsi="Tahoma" w:cs="Tahoma"/>
                <w:sz w:val="20"/>
                <w:szCs w:val="20"/>
              </w:rPr>
              <w:t xml:space="preserve">with sign off </w:t>
            </w:r>
            <w:r w:rsidR="006F0A99" w:rsidRPr="00C52EF3">
              <w:rPr>
                <w:rFonts w:ascii="Tahoma" w:hAnsi="Tahoma" w:cs="Tahoma"/>
                <w:sz w:val="20"/>
                <w:szCs w:val="20"/>
              </w:rPr>
              <w:t xml:space="preserve">from the </w:t>
            </w:r>
            <w:r w:rsidR="00DD06E6" w:rsidRPr="00C52EF3">
              <w:rPr>
                <w:rFonts w:ascii="Tahoma" w:hAnsi="Tahoma" w:cs="Tahoma"/>
                <w:sz w:val="20"/>
                <w:szCs w:val="20"/>
              </w:rPr>
              <w:t xml:space="preserve">designated member of senior staff </w:t>
            </w:r>
            <w:r w:rsidR="006F0A99" w:rsidRPr="00C52EF3">
              <w:rPr>
                <w:rFonts w:ascii="Tahoma" w:hAnsi="Tahoma" w:cs="Tahoma"/>
                <w:sz w:val="20"/>
                <w:szCs w:val="20"/>
              </w:rPr>
              <w:t xml:space="preserve"> </w:t>
            </w:r>
          </w:p>
          <w:p w14:paraId="3608FC7F" w14:textId="404C74B4"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Explain</w:t>
            </w:r>
            <w:r w:rsidR="00D217E7">
              <w:rPr>
                <w:rFonts w:ascii="Tahoma" w:hAnsi="Tahoma" w:cs="Tahoma"/>
                <w:sz w:val="20"/>
                <w:szCs w:val="20"/>
              </w:rPr>
              <w:t xml:space="preserve"> the role of the SEBD Outreach S</w:t>
            </w:r>
            <w:r w:rsidRPr="00C52EF3">
              <w:rPr>
                <w:rFonts w:ascii="Tahoma" w:hAnsi="Tahoma" w:cs="Tahoma"/>
                <w:sz w:val="20"/>
                <w:szCs w:val="20"/>
              </w:rPr>
              <w:t xml:space="preserve">ervice to parents </w:t>
            </w:r>
            <w:r w:rsidR="00C12E69">
              <w:rPr>
                <w:rFonts w:ascii="Tahoma" w:hAnsi="Tahoma" w:cs="Tahoma"/>
                <w:sz w:val="20"/>
                <w:szCs w:val="20"/>
              </w:rPr>
              <w:t xml:space="preserve">and carers </w:t>
            </w:r>
            <w:r w:rsidRPr="00C52EF3">
              <w:rPr>
                <w:rFonts w:ascii="Tahoma" w:hAnsi="Tahoma" w:cs="Tahoma"/>
                <w:sz w:val="20"/>
                <w:szCs w:val="20"/>
              </w:rPr>
              <w:t xml:space="preserve">and obtain parental permission before </w:t>
            </w:r>
            <w:r w:rsidR="00A242D3" w:rsidRPr="00C52EF3">
              <w:rPr>
                <w:rFonts w:ascii="Tahoma" w:hAnsi="Tahoma" w:cs="Tahoma"/>
                <w:sz w:val="20"/>
                <w:szCs w:val="20"/>
              </w:rPr>
              <w:t>referring pupils to the service</w:t>
            </w:r>
          </w:p>
          <w:p w14:paraId="11CB67D6" w14:textId="5025F43B"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Obtain the permission of parents</w:t>
            </w:r>
            <w:r w:rsidR="00C12E69">
              <w:rPr>
                <w:rFonts w:ascii="Tahoma" w:hAnsi="Tahoma" w:cs="Tahoma"/>
                <w:sz w:val="20"/>
                <w:szCs w:val="20"/>
              </w:rPr>
              <w:t xml:space="preserve"> and carers</w:t>
            </w:r>
            <w:r w:rsidRPr="00C52EF3">
              <w:rPr>
                <w:rFonts w:ascii="Tahoma" w:hAnsi="Tahoma" w:cs="Tahoma"/>
                <w:sz w:val="20"/>
                <w:szCs w:val="20"/>
              </w:rPr>
              <w:t xml:space="preserve"> to share confide</w:t>
            </w:r>
            <w:r w:rsidR="00A242D3" w:rsidRPr="00C52EF3">
              <w:rPr>
                <w:rFonts w:ascii="Tahoma" w:hAnsi="Tahoma" w:cs="Tahoma"/>
                <w:sz w:val="20"/>
                <w:szCs w:val="20"/>
              </w:rPr>
              <w:t>ntial information about a child</w:t>
            </w:r>
            <w:r w:rsidR="00305157">
              <w:rPr>
                <w:rFonts w:ascii="Tahoma" w:hAnsi="Tahoma" w:cs="Tahoma"/>
                <w:sz w:val="20"/>
                <w:szCs w:val="20"/>
              </w:rPr>
              <w:t xml:space="preserve"> with SEBDOS, who will store this securely</w:t>
            </w:r>
          </w:p>
          <w:p w14:paraId="435B2C19" w14:textId="77777777"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Arrange suitable times for visits in conjunction w</w:t>
            </w:r>
            <w:r w:rsidR="00A242D3" w:rsidRPr="00C52EF3">
              <w:rPr>
                <w:rFonts w:ascii="Tahoma" w:hAnsi="Tahoma" w:cs="Tahoma"/>
                <w:sz w:val="20"/>
                <w:szCs w:val="20"/>
              </w:rPr>
              <w:t>ith the appropriate team member</w:t>
            </w:r>
          </w:p>
          <w:p w14:paraId="1BB78D22" w14:textId="77777777"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Provide a suitable space for work with pupils with regard to co</w:t>
            </w:r>
            <w:r w:rsidR="00A242D3" w:rsidRPr="00C52EF3">
              <w:rPr>
                <w:rFonts w:ascii="Tahoma" w:hAnsi="Tahoma" w:cs="Tahoma"/>
                <w:sz w:val="20"/>
                <w:szCs w:val="20"/>
              </w:rPr>
              <w:t>nfidentiality where appropriate</w:t>
            </w:r>
          </w:p>
          <w:p w14:paraId="6BAE00DB" w14:textId="77777777"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Ensure that SEBD Outreach staff are aware o</w:t>
            </w:r>
            <w:r w:rsidR="009F7D6C" w:rsidRPr="00C52EF3">
              <w:rPr>
                <w:rFonts w:ascii="Tahoma" w:hAnsi="Tahoma" w:cs="Tahoma"/>
                <w:sz w:val="20"/>
                <w:szCs w:val="20"/>
              </w:rPr>
              <w:t>f school closures</w:t>
            </w:r>
            <w:r w:rsidRPr="00C52EF3">
              <w:rPr>
                <w:rFonts w:ascii="Tahoma" w:hAnsi="Tahoma" w:cs="Tahoma"/>
                <w:sz w:val="20"/>
                <w:szCs w:val="20"/>
              </w:rPr>
              <w:t xml:space="preserve">, changes to agreed timetables </w:t>
            </w:r>
            <w:r w:rsidR="00A242D3" w:rsidRPr="00C52EF3">
              <w:rPr>
                <w:rFonts w:ascii="Tahoma" w:hAnsi="Tahoma" w:cs="Tahoma"/>
                <w:sz w:val="20"/>
                <w:szCs w:val="20"/>
              </w:rPr>
              <w:t>or pupil absence where possible</w:t>
            </w:r>
          </w:p>
          <w:p w14:paraId="0D63B18C" w14:textId="5B8AF53A"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Liaising with team members regularly as appropriate</w:t>
            </w:r>
            <w:r w:rsidR="00C12E69">
              <w:rPr>
                <w:rFonts w:ascii="Tahoma" w:hAnsi="Tahoma" w:cs="Tahoma"/>
                <w:sz w:val="20"/>
                <w:szCs w:val="20"/>
              </w:rPr>
              <w:t xml:space="preserve"> and share relevant information</w:t>
            </w:r>
          </w:p>
          <w:p w14:paraId="449EEF32" w14:textId="77777777" w:rsidR="00C7453B" w:rsidRPr="00C52EF3" w:rsidRDefault="00C7453B" w:rsidP="00FC5104">
            <w:pPr>
              <w:pStyle w:val="ListParagraph"/>
              <w:numPr>
                <w:ilvl w:val="0"/>
                <w:numId w:val="13"/>
              </w:numPr>
              <w:spacing w:after="0"/>
              <w:rPr>
                <w:rFonts w:ascii="Tahoma" w:hAnsi="Tahoma" w:cs="Tahoma"/>
                <w:sz w:val="20"/>
                <w:szCs w:val="20"/>
              </w:rPr>
            </w:pPr>
            <w:r w:rsidRPr="00C52EF3">
              <w:rPr>
                <w:rFonts w:ascii="Tahoma" w:hAnsi="Tahoma" w:cs="Tahoma"/>
                <w:sz w:val="20"/>
                <w:szCs w:val="20"/>
              </w:rPr>
              <w:t>Provide feedback for se</w:t>
            </w:r>
            <w:r w:rsidR="00A242D3" w:rsidRPr="00C52EF3">
              <w:rPr>
                <w:rFonts w:ascii="Tahoma" w:hAnsi="Tahoma" w:cs="Tahoma"/>
                <w:sz w:val="20"/>
                <w:szCs w:val="20"/>
              </w:rPr>
              <w:t>rvice evaluation when requested</w:t>
            </w:r>
          </w:p>
          <w:p w14:paraId="204B38DE" w14:textId="77777777" w:rsidR="006F0A99" w:rsidRDefault="009F7D6C" w:rsidP="0035564A">
            <w:pPr>
              <w:pStyle w:val="ListParagraph"/>
              <w:numPr>
                <w:ilvl w:val="0"/>
                <w:numId w:val="13"/>
              </w:numPr>
              <w:spacing w:after="0"/>
              <w:rPr>
                <w:rFonts w:ascii="Tahoma" w:hAnsi="Tahoma" w:cs="Tahoma"/>
                <w:sz w:val="20"/>
                <w:szCs w:val="20"/>
              </w:rPr>
            </w:pPr>
            <w:r w:rsidRPr="00C52EF3">
              <w:rPr>
                <w:rFonts w:ascii="Tahoma" w:hAnsi="Tahoma" w:cs="Tahoma"/>
                <w:sz w:val="20"/>
                <w:szCs w:val="20"/>
              </w:rPr>
              <w:t>Release staff to consult/</w:t>
            </w:r>
            <w:r w:rsidR="00C7453B" w:rsidRPr="00C52EF3">
              <w:rPr>
                <w:rFonts w:ascii="Tahoma" w:hAnsi="Tahoma" w:cs="Tahoma"/>
                <w:sz w:val="20"/>
                <w:szCs w:val="20"/>
              </w:rPr>
              <w:t>receive fe</w:t>
            </w:r>
            <w:r w:rsidR="00A242D3" w:rsidRPr="00C52EF3">
              <w:rPr>
                <w:rFonts w:ascii="Tahoma" w:hAnsi="Tahoma" w:cs="Tahoma"/>
                <w:sz w:val="20"/>
                <w:szCs w:val="20"/>
              </w:rPr>
              <w:t>edback from SEBD Outreach staff</w:t>
            </w:r>
          </w:p>
          <w:p w14:paraId="00D15F1D" w14:textId="7658BCD2" w:rsidR="00D60936" w:rsidRPr="003D420F" w:rsidRDefault="003D420F" w:rsidP="003D420F">
            <w:pPr>
              <w:pStyle w:val="ListParagraph"/>
              <w:numPr>
                <w:ilvl w:val="0"/>
                <w:numId w:val="13"/>
              </w:numPr>
              <w:rPr>
                <w:rFonts w:ascii="Tahoma" w:hAnsi="Tahoma" w:cs="Tahoma"/>
                <w:sz w:val="20"/>
                <w:szCs w:val="20"/>
              </w:rPr>
            </w:pPr>
            <w:r w:rsidRPr="003D420F">
              <w:rPr>
                <w:rFonts w:ascii="Tahoma" w:hAnsi="Tahoma" w:cs="Tahoma"/>
                <w:sz w:val="20"/>
                <w:szCs w:val="20"/>
              </w:rPr>
              <w:t>Surcharge - Schools will be required to prudently use their hours in an even profile throughout the academic year to facilitate the service’s capacity to meet the number of requests. Schools that look to use more than 40% of their hours in the last term (s</w:t>
            </w:r>
            <w:r w:rsidR="00F77F02">
              <w:rPr>
                <w:rFonts w:ascii="Tahoma" w:hAnsi="Tahoma" w:cs="Tahoma"/>
                <w:sz w:val="20"/>
                <w:szCs w:val="20"/>
              </w:rPr>
              <w:t>ummer) will incur a 10</w:t>
            </w:r>
            <w:r w:rsidRPr="003D420F">
              <w:rPr>
                <w:rFonts w:ascii="Tahoma" w:hAnsi="Tahoma" w:cs="Tahoma"/>
                <w:sz w:val="20"/>
                <w:szCs w:val="20"/>
              </w:rPr>
              <w:t xml:space="preserve">% surcharge on the </w:t>
            </w:r>
            <w:r>
              <w:rPr>
                <w:rFonts w:ascii="Tahoma" w:hAnsi="Tahoma" w:cs="Tahoma"/>
                <w:sz w:val="20"/>
                <w:szCs w:val="20"/>
              </w:rPr>
              <w:t>hours which exceed the 40%.</w:t>
            </w:r>
          </w:p>
        </w:tc>
      </w:tr>
      <w:tr w:rsidR="00C7453B" w:rsidRPr="00C52EF3" w14:paraId="7EDB8064" w14:textId="77777777" w:rsidTr="00582E43">
        <w:trPr>
          <w:trHeight w:val="144"/>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1136D023" w14:textId="77777777" w:rsidR="00C7453B" w:rsidRPr="0024177F" w:rsidRDefault="00C7453B" w:rsidP="00F4180A">
            <w:pPr>
              <w:rPr>
                <w:rFonts w:ascii="Tahoma" w:hAnsi="Tahoma" w:cs="Tahoma"/>
                <w:b/>
                <w:color w:val="DBE5F1" w:themeColor="accent1" w:themeTint="33"/>
                <w:sz w:val="28"/>
                <w:szCs w:val="28"/>
              </w:rPr>
            </w:pPr>
            <w:r w:rsidRPr="0024177F">
              <w:rPr>
                <w:rFonts w:ascii="Tahoma" w:hAnsi="Tahoma" w:cs="Tahoma"/>
                <w:b/>
                <w:color w:val="DBE5F1" w:themeColor="accent1" w:themeTint="33"/>
                <w:sz w:val="28"/>
                <w:szCs w:val="28"/>
              </w:rPr>
              <w:t>Contacts</w:t>
            </w:r>
          </w:p>
        </w:tc>
      </w:tr>
      <w:tr w:rsidR="00C7453B" w:rsidRPr="00C52EF3" w14:paraId="196E496F" w14:textId="77777777" w:rsidTr="00582E43">
        <w:trPr>
          <w:trHeight w:val="283"/>
        </w:trPr>
        <w:tc>
          <w:tcPr>
            <w:tcW w:w="508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tcPr>
          <w:p w14:paraId="56286A3B" w14:textId="77777777" w:rsidR="00937E84" w:rsidRDefault="00937E84" w:rsidP="00282CA4">
            <w:pPr>
              <w:spacing w:after="0" w:line="240" w:lineRule="auto"/>
              <w:rPr>
                <w:rFonts w:ascii="Tahoma" w:hAnsi="Tahoma" w:cs="Tahoma"/>
                <w:sz w:val="20"/>
                <w:szCs w:val="20"/>
              </w:rPr>
            </w:pPr>
          </w:p>
          <w:p w14:paraId="45D96694" w14:textId="1F652B5D" w:rsidR="00880DBC" w:rsidRDefault="00C7453B" w:rsidP="00282CA4">
            <w:pPr>
              <w:spacing w:after="0" w:line="240" w:lineRule="auto"/>
              <w:rPr>
                <w:rFonts w:ascii="Tahoma" w:hAnsi="Tahoma" w:cs="Tahoma"/>
                <w:sz w:val="20"/>
                <w:szCs w:val="20"/>
              </w:rPr>
            </w:pPr>
            <w:r w:rsidRPr="00C52EF3">
              <w:rPr>
                <w:rFonts w:ascii="Tahoma" w:hAnsi="Tahoma" w:cs="Tahoma"/>
                <w:sz w:val="20"/>
                <w:szCs w:val="20"/>
              </w:rPr>
              <w:t xml:space="preserve">Julia Heath, </w:t>
            </w:r>
            <w:r w:rsidR="00582E43">
              <w:rPr>
                <w:rFonts w:ascii="Tahoma" w:hAnsi="Tahoma" w:cs="Tahoma"/>
                <w:sz w:val="20"/>
                <w:szCs w:val="20"/>
              </w:rPr>
              <w:t>Head of Service</w:t>
            </w:r>
          </w:p>
          <w:p w14:paraId="422B0568" w14:textId="77777777" w:rsidR="00FB7D24" w:rsidRDefault="00880DBC" w:rsidP="00282CA4">
            <w:pPr>
              <w:spacing w:after="0" w:line="240" w:lineRule="auto"/>
              <w:rPr>
                <w:rFonts w:ascii="Tahoma" w:hAnsi="Tahoma" w:cs="Tahoma"/>
                <w:sz w:val="20"/>
                <w:szCs w:val="20"/>
              </w:rPr>
            </w:pPr>
            <w:r>
              <w:rPr>
                <w:rFonts w:ascii="Tahoma" w:hAnsi="Tahoma" w:cs="Tahoma"/>
                <w:sz w:val="20"/>
                <w:szCs w:val="20"/>
              </w:rPr>
              <w:t>T</w:t>
            </w:r>
            <w:r w:rsidR="00C7453B" w:rsidRPr="00C52EF3">
              <w:rPr>
                <w:rFonts w:ascii="Tahoma" w:hAnsi="Tahoma" w:cs="Tahoma"/>
                <w:sz w:val="20"/>
                <w:szCs w:val="20"/>
              </w:rPr>
              <w:t>:</w:t>
            </w:r>
            <w:r w:rsidR="009F7D6C" w:rsidRPr="00C52EF3">
              <w:rPr>
                <w:rFonts w:ascii="Tahoma" w:hAnsi="Tahoma" w:cs="Tahoma"/>
                <w:sz w:val="20"/>
                <w:szCs w:val="20"/>
              </w:rPr>
              <w:t xml:space="preserve">  </w:t>
            </w:r>
            <w:r>
              <w:rPr>
                <w:rFonts w:ascii="Tahoma" w:hAnsi="Tahoma" w:cs="Tahoma"/>
                <w:sz w:val="20"/>
                <w:szCs w:val="20"/>
              </w:rPr>
              <w:t>07766402425 E</w:t>
            </w:r>
            <w:r w:rsidR="00C7453B" w:rsidRPr="00C52EF3">
              <w:rPr>
                <w:rFonts w:ascii="Tahoma" w:hAnsi="Tahoma" w:cs="Tahoma"/>
                <w:sz w:val="20"/>
                <w:szCs w:val="20"/>
              </w:rPr>
              <w:t>:</w:t>
            </w:r>
            <w:r>
              <w:rPr>
                <w:rFonts w:ascii="Tahoma" w:hAnsi="Tahoma" w:cs="Tahoma"/>
                <w:sz w:val="20"/>
                <w:szCs w:val="20"/>
              </w:rPr>
              <w:t>Julia.heath@littledown.slough.sch</w:t>
            </w:r>
            <w:r w:rsidR="006F0A99" w:rsidRPr="00C52EF3">
              <w:rPr>
                <w:rFonts w:ascii="Tahoma" w:hAnsi="Tahoma" w:cs="Tahoma"/>
                <w:sz w:val="20"/>
                <w:szCs w:val="20"/>
              </w:rPr>
              <w:t>.uk</w:t>
            </w:r>
          </w:p>
          <w:p w14:paraId="077B3157" w14:textId="77777777" w:rsidR="00937E84" w:rsidRDefault="00937E84" w:rsidP="00282CA4">
            <w:pPr>
              <w:spacing w:after="0" w:line="240" w:lineRule="auto"/>
              <w:rPr>
                <w:rFonts w:ascii="Tahoma" w:hAnsi="Tahoma" w:cs="Tahoma"/>
                <w:sz w:val="20"/>
                <w:szCs w:val="20"/>
              </w:rPr>
            </w:pPr>
          </w:p>
          <w:p w14:paraId="1C207FD2" w14:textId="77777777" w:rsidR="00937E84" w:rsidRDefault="00937E84" w:rsidP="00282CA4">
            <w:pPr>
              <w:spacing w:after="0" w:line="240" w:lineRule="auto"/>
              <w:rPr>
                <w:rFonts w:ascii="Tahoma" w:hAnsi="Tahoma" w:cs="Tahoma"/>
                <w:sz w:val="20"/>
                <w:szCs w:val="20"/>
              </w:rPr>
            </w:pPr>
          </w:p>
          <w:p w14:paraId="25D44B05" w14:textId="77777777" w:rsidR="00937E84" w:rsidRDefault="00937E84" w:rsidP="00282CA4">
            <w:pPr>
              <w:spacing w:after="0" w:line="240" w:lineRule="auto"/>
              <w:rPr>
                <w:rFonts w:ascii="Tahoma" w:hAnsi="Tahoma" w:cs="Tahoma"/>
                <w:sz w:val="20"/>
                <w:szCs w:val="20"/>
              </w:rPr>
            </w:pPr>
          </w:p>
          <w:p w14:paraId="5C4ECD57" w14:textId="77777777" w:rsidR="00937E84" w:rsidRDefault="00937E84" w:rsidP="00282CA4">
            <w:pPr>
              <w:spacing w:after="0" w:line="240" w:lineRule="auto"/>
              <w:rPr>
                <w:rFonts w:ascii="Tahoma" w:hAnsi="Tahoma" w:cs="Tahoma"/>
                <w:sz w:val="20"/>
                <w:szCs w:val="20"/>
              </w:rPr>
            </w:pPr>
          </w:p>
          <w:p w14:paraId="4041051F" w14:textId="69952AD4" w:rsidR="00937E84" w:rsidRPr="00C52EF3" w:rsidRDefault="00937E84" w:rsidP="00282CA4">
            <w:pPr>
              <w:spacing w:after="0" w:line="240" w:lineRule="auto"/>
              <w:rPr>
                <w:rFonts w:ascii="Tahoma" w:hAnsi="Tahoma" w:cs="Tahoma"/>
                <w:sz w:val="20"/>
                <w:szCs w:val="20"/>
              </w:rPr>
            </w:pPr>
          </w:p>
        </w:tc>
      </w:tr>
    </w:tbl>
    <w:tbl>
      <w:tblPr>
        <w:tblStyle w:val="TableGrid1"/>
        <w:tblpPr w:leftFromText="180" w:rightFromText="180" w:vertAnchor="text" w:horzAnchor="margin" w:tblpY="237"/>
        <w:tblW w:w="527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78"/>
      </w:tblGrid>
      <w:tr w:rsidR="004608B2" w:rsidRPr="004608B2" w14:paraId="74D47182" w14:textId="77777777" w:rsidTr="004608B2">
        <w:trPr>
          <w:trHeight w:val="144"/>
        </w:trPr>
        <w:tc>
          <w:tcPr>
            <w:tcW w:w="5278"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shd w:val="clear" w:color="auto" w:fill="4F81BD" w:themeFill="accent1"/>
          </w:tcPr>
          <w:p w14:paraId="77F7B47F" w14:textId="77777777" w:rsidR="004608B2" w:rsidRPr="004608B2" w:rsidRDefault="004608B2" w:rsidP="004608B2">
            <w:pPr>
              <w:rPr>
                <w:rFonts w:ascii="Tahoma" w:hAnsi="Tahoma" w:cs="Tahoma"/>
                <w:b/>
                <w:color w:val="DBE5F1" w:themeColor="accent1" w:themeTint="33"/>
                <w:sz w:val="28"/>
                <w:szCs w:val="28"/>
              </w:rPr>
            </w:pPr>
            <w:r w:rsidRPr="004608B2">
              <w:rPr>
                <w:rFonts w:ascii="Tahoma" w:hAnsi="Tahoma" w:cs="Tahoma"/>
                <w:b/>
                <w:color w:val="DBE5F1" w:themeColor="accent1" w:themeTint="33"/>
                <w:sz w:val="28"/>
                <w:szCs w:val="28"/>
              </w:rPr>
              <w:lastRenderedPageBreak/>
              <w:t>Service Duration</w:t>
            </w:r>
          </w:p>
        </w:tc>
      </w:tr>
      <w:tr w:rsidR="004608B2" w:rsidRPr="004608B2" w14:paraId="7D03EEC4" w14:textId="77777777" w:rsidTr="004608B2">
        <w:trPr>
          <w:trHeight w:val="144"/>
        </w:trPr>
        <w:tc>
          <w:tcPr>
            <w:tcW w:w="5278"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tcPr>
          <w:p w14:paraId="15136E5B" w14:textId="637CA816" w:rsidR="004608B2" w:rsidRPr="004608B2" w:rsidRDefault="004608B2" w:rsidP="004608B2">
            <w:pPr>
              <w:rPr>
                <w:rFonts w:ascii="Tahoma" w:hAnsi="Tahoma" w:cs="Tahoma"/>
                <w:sz w:val="20"/>
                <w:szCs w:val="20"/>
              </w:rPr>
            </w:pPr>
            <w:bookmarkStart w:id="0" w:name="_Hlk74220043"/>
            <w:r w:rsidRPr="004608B2">
              <w:rPr>
                <w:rFonts w:ascii="Tahoma" w:hAnsi="Tahoma" w:cs="Tahoma"/>
                <w:sz w:val="20"/>
                <w:szCs w:val="20"/>
              </w:rPr>
              <w:t>Agreements will run for a period of 3 years   commencing on 1</w:t>
            </w:r>
            <w:r w:rsidRPr="004608B2">
              <w:rPr>
                <w:rFonts w:ascii="Tahoma" w:hAnsi="Tahoma" w:cs="Tahoma"/>
                <w:sz w:val="20"/>
                <w:szCs w:val="20"/>
                <w:vertAlign w:val="superscript"/>
              </w:rPr>
              <w:t>st</w:t>
            </w:r>
            <w:r w:rsidRPr="004608B2">
              <w:rPr>
                <w:rFonts w:ascii="Tahoma" w:hAnsi="Tahoma" w:cs="Tahoma"/>
                <w:sz w:val="20"/>
                <w:szCs w:val="20"/>
              </w:rPr>
              <w:t xml:space="preserve"> September 202</w:t>
            </w:r>
            <w:r w:rsidR="00725D02">
              <w:rPr>
                <w:rFonts w:ascii="Tahoma" w:hAnsi="Tahoma" w:cs="Tahoma"/>
                <w:sz w:val="20"/>
                <w:szCs w:val="20"/>
              </w:rPr>
              <w:t>3</w:t>
            </w:r>
            <w:r w:rsidRPr="004608B2">
              <w:rPr>
                <w:rFonts w:ascii="Tahoma" w:hAnsi="Tahoma" w:cs="Tahoma"/>
                <w:sz w:val="20"/>
                <w:szCs w:val="20"/>
              </w:rPr>
              <w:t xml:space="preserve"> with an option to withdraw with 12 months written notice.</w:t>
            </w:r>
          </w:p>
          <w:p w14:paraId="257D62B7" w14:textId="77777777" w:rsidR="004608B2" w:rsidRPr="004608B2" w:rsidRDefault="004608B2" w:rsidP="004608B2">
            <w:pPr>
              <w:rPr>
                <w:rFonts w:ascii="Tahoma" w:hAnsi="Tahoma" w:cs="Tahoma"/>
                <w:sz w:val="20"/>
                <w:szCs w:val="20"/>
              </w:rPr>
            </w:pPr>
            <w:r w:rsidRPr="004608B2">
              <w:rPr>
                <w:rFonts w:ascii="Tahoma" w:hAnsi="Tahoma" w:cs="Tahoma"/>
                <w:sz w:val="20"/>
                <w:szCs w:val="20"/>
              </w:rPr>
              <w:t>Billing for services will be termly in advance for all schools.</w:t>
            </w:r>
          </w:p>
          <w:bookmarkEnd w:id="0"/>
          <w:p w14:paraId="46927E4B" w14:textId="77777777" w:rsidR="004608B2" w:rsidRPr="004608B2" w:rsidRDefault="004608B2" w:rsidP="004608B2">
            <w:pPr>
              <w:rPr>
                <w:rFonts w:ascii="Tahoma" w:hAnsi="Tahoma" w:cs="Tahoma"/>
                <w:sz w:val="20"/>
                <w:szCs w:val="20"/>
              </w:rPr>
            </w:pPr>
          </w:p>
        </w:tc>
      </w:tr>
    </w:tbl>
    <w:p w14:paraId="19448741" w14:textId="2CC6F804" w:rsidR="00C7453B" w:rsidRPr="00C52EF3" w:rsidRDefault="00C7453B" w:rsidP="00C7453B">
      <w:pPr>
        <w:jc w:val="both"/>
        <w:rPr>
          <w:rFonts w:ascii="Tahoma" w:hAnsi="Tahoma" w:cs="Tahoma"/>
          <w:b/>
          <w:color w:val="FFFFFF" w:themeColor="background1"/>
          <w:sz w:val="20"/>
          <w:szCs w:val="20"/>
        </w:rPr>
        <w:sectPr w:rsidR="00C7453B" w:rsidRPr="00C52EF3" w:rsidSect="000800E6">
          <w:pgSz w:w="11906" w:h="16838"/>
          <w:pgMar w:top="680" w:right="680" w:bottom="454" w:left="680" w:header="709" w:footer="709" w:gutter="0"/>
          <w:cols w:num="2" w:space="708"/>
          <w:docGrid w:linePitch="360"/>
        </w:sectPr>
      </w:pPr>
      <w:r w:rsidRPr="00C52EF3">
        <w:rPr>
          <w:rFonts w:ascii="Tahoma" w:hAnsi="Tahoma" w:cs="Tahoma"/>
          <w:b/>
          <w:color w:val="FFFFFF" w:themeColor="background1"/>
          <w:sz w:val="20"/>
          <w:szCs w:val="20"/>
        </w:rPr>
        <w:t>1</w:t>
      </w:r>
    </w:p>
    <w:p w14:paraId="452AA36E" w14:textId="77777777" w:rsidR="00C7453B" w:rsidRDefault="00C7453B" w:rsidP="00C7453B">
      <w:pPr>
        <w:rPr>
          <w:rFonts w:ascii="Tahoma" w:hAnsi="Tahoma" w:cs="Tahoma"/>
          <w:b/>
          <w:sz w:val="24"/>
          <w:szCs w:val="24"/>
        </w:rPr>
      </w:pPr>
    </w:p>
    <w:p w14:paraId="75059AA8" w14:textId="525FED97" w:rsidR="004608B2" w:rsidRPr="00C52EF3" w:rsidRDefault="004608B2" w:rsidP="00C7453B">
      <w:pPr>
        <w:rPr>
          <w:rFonts w:ascii="Tahoma" w:hAnsi="Tahoma" w:cs="Tahoma"/>
          <w:b/>
          <w:sz w:val="24"/>
          <w:szCs w:val="24"/>
        </w:rPr>
        <w:sectPr w:rsidR="004608B2" w:rsidRPr="00C52EF3">
          <w:type w:val="continuous"/>
          <w:pgSz w:w="11906" w:h="16838"/>
          <w:pgMar w:top="680" w:right="680" w:bottom="680" w:left="680" w:header="709" w:footer="709" w:gutter="0"/>
          <w:cols w:space="708"/>
          <w:docGrid w:linePitch="360"/>
        </w:sectPr>
      </w:pPr>
    </w:p>
    <w:tbl>
      <w:tblPr>
        <w:tblpPr w:leftFromText="180" w:rightFromText="180" w:vertAnchor="page" w:horzAnchor="margin" w:tblpY="571"/>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5954"/>
      </w:tblGrid>
      <w:tr w:rsidR="00AB41B4" w:rsidRPr="00C52EF3" w14:paraId="0C21B97A" w14:textId="77777777" w:rsidTr="00937E84">
        <w:tc>
          <w:tcPr>
            <w:tcW w:w="10598" w:type="dxa"/>
            <w:gridSpan w:val="2"/>
            <w:tcBorders>
              <w:top w:val="nil"/>
              <w:left w:val="nil"/>
              <w:bottom w:val="nil"/>
              <w:right w:val="nil"/>
            </w:tcBorders>
            <w:shd w:val="clear" w:color="auto" w:fill="auto"/>
          </w:tcPr>
          <w:p w14:paraId="2284F2BC" w14:textId="77777777" w:rsidR="00C7453B" w:rsidRDefault="00C7453B" w:rsidP="007C0B21">
            <w:pPr>
              <w:spacing w:after="0" w:line="240" w:lineRule="auto"/>
              <w:ind w:left="2044" w:hanging="2044"/>
              <w:jc w:val="right"/>
              <w:rPr>
                <w:rFonts w:ascii="Tahoma" w:eastAsia="Calibri" w:hAnsi="Tahoma" w:cs="Tahoma"/>
                <w:b/>
                <w:sz w:val="28"/>
                <w:szCs w:val="28"/>
              </w:rPr>
            </w:pPr>
            <w:r w:rsidRPr="00C52EF3">
              <w:rPr>
                <w:rFonts w:ascii="Tahoma" w:eastAsia="Calibri" w:hAnsi="Tahoma" w:cs="Tahoma"/>
                <w:b/>
                <w:sz w:val="28"/>
                <w:szCs w:val="28"/>
              </w:rPr>
              <w:lastRenderedPageBreak/>
              <w:t>Annexe 1</w:t>
            </w:r>
          </w:p>
          <w:p w14:paraId="6160DE4D" w14:textId="77777777" w:rsidR="00282CA4" w:rsidRDefault="00282CA4" w:rsidP="007C0B21">
            <w:pPr>
              <w:spacing w:after="0" w:line="240" w:lineRule="auto"/>
              <w:ind w:left="2044" w:hanging="2044"/>
              <w:jc w:val="right"/>
              <w:rPr>
                <w:rFonts w:ascii="Tahoma" w:eastAsia="Calibri" w:hAnsi="Tahoma" w:cs="Tahoma"/>
                <w:b/>
                <w:sz w:val="28"/>
                <w:szCs w:val="28"/>
              </w:rPr>
            </w:pPr>
          </w:p>
          <w:p w14:paraId="5C3D1F2A" w14:textId="77777777" w:rsidR="00282CA4" w:rsidRDefault="00282CA4" w:rsidP="007C0B21">
            <w:pPr>
              <w:spacing w:after="0" w:line="240" w:lineRule="auto"/>
              <w:ind w:left="2044" w:hanging="2044"/>
              <w:jc w:val="right"/>
              <w:rPr>
                <w:rFonts w:ascii="Tahoma" w:eastAsia="Calibri" w:hAnsi="Tahoma" w:cs="Tahoma"/>
                <w:b/>
                <w:sz w:val="28"/>
                <w:szCs w:val="28"/>
              </w:rPr>
            </w:pPr>
          </w:p>
          <w:p w14:paraId="730B1B42" w14:textId="77777777" w:rsidR="00282CA4" w:rsidRPr="00C52EF3" w:rsidRDefault="00282CA4" w:rsidP="007C0B21">
            <w:pPr>
              <w:spacing w:after="0" w:line="240" w:lineRule="auto"/>
              <w:ind w:left="2044" w:hanging="2044"/>
              <w:jc w:val="right"/>
              <w:rPr>
                <w:rFonts w:ascii="Tahoma" w:eastAsia="Calibri" w:hAnsi="Tahoma" w:cs="Tahoma"/>
                <w:b/>
                <w:sz w:val="28"/>
                <w:szCs w:val="28"/>
              </w:rPr>
            </w:pPr>
          </w:p>
        </w:tc>
      </w:tr>
      <w:tr w:rsidR="00C7453B" w:rsidRPr="00C52EF3" w14:paraId="1797811B" w14:textId="77777777" w:rsidTr="00937E84">
        <w:tc>
          <w:tcPr>
            <w:tcW w:w="1059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04D53299" w14:textId="77777777" w:rsidR="00C7453B" w:rsidRPr="0024177F" w:rsidRDefault="00C7453B" w:rsidP="007C0B21">
            <w:pPr>
              <w:spacing w:after="0" w:line="240" w:lineRule="auto"/>
              <w:ind w:left="2044" w:hanging="2044"/>
              <w:jc w:val="center"/>
              <w:rPr>
                <w:rFonts w:ascii="Tahoma" w:eastAsia="Calibri" w:hAnsi="Tahoma" w:cs="Tahoma"/>
                <w:b/>
                <w:color w:val="FFFFFF" w:themeColor="background1"/>
                <w:sz w:val="28"/>
                <w:szCs w:val="28"/>
              </w:rPr>
            </w:pPr>
            <w:r w:rsidRPr="0024177F">
              <w:rPr>
                <w:rFonts w:ascii="Tahoma" w:eastAsia="Calibri" w:hAnsi="Tahoma" w:cs="Tahoma"/>
                <w:b/>
                <w:color w:val="FFFFFF" w:themeColor="background1"/>
                <w:sz w:val="28"/>
                <w:szCs w:val="28"/>
              </w:rPr>
              <w:t xml:space="preserve">SEBD Outreach delivered </w:t>
            </w:r>
            <w:r w:rsidR="000E05A6">
              <w:rPr>
                <w:rFonts w:ascii="Tahoma" w:eastAsia="Calibri" w:hAnsi="Tahoma" w:cs="Tahoma"/>
                <w:b/>
                <w:color w:val="FFFFFF" w:themeColor="background1"/>
                <w:sz w:val="28"/>
                <w:szCs w:val="28"/>
              </w:rPr>
              <w:t>by The Specialist Education Trust</w:t>
            </w:r>
          </w:p>
          <w:p w14:paraId="0202D0AE" w14:textId="77777777" w:rsidR="00C7453B" w:rsidRPr="0024177F" w:rsidRDefault="00C7453B" w:rsidP="007C0B21">
            <w:pPr>
              <w:spacing w:after="0" w:line="240" w:lineRule="auto"/>
              <w:ind w:left="2044" w:hanging="2044"/>
              <w:jc w:val="center"/>
              <w:rPr>
                <w:rFonts w:ascii="Tahoma" w:eastAsia="Calibri" w:hAnsi="Tahoma" w:cs="Tahoma"/>
                <w:b/>
                <w:color w:val="FFFFFF" w:themeColor="background1"/>
                <w:sz w:val="28"/>
                <w:szCs w:val="28"/>
              </w:rPr>
            </w:pPr>
          </w:p>
          <w:p w14:paraId="410C666C" w14:textId="77777777" w:rsidR="00C7453B" w:rsidRPr="0024177F" w:rsidRDefault="00C52EF3" w:rsidP="007C0B21">
            <w:pPr>
              <w:spacing w:after="0" w:line="240" w:lineRule="auto"/>
              <w:ind w:left="2044" w:hanging="2044"/>
              <w:jc w:val="center"/>
              <w:rPr>
                <w:rFonts w:ascii="Tahoma" w:eastAsia="Calibri" w:hAnsi="Tahoma" w:cs="Tahoma"/>
                <w:b/>
                <w:color w:val="FFFFFF" w:themeColor="background1"/>
                <w:sz w:val="28"/>
                <w:szCs w:val="28"/>
              </w:rPr>
            </w:pPr>
            <w:r w:rsidRPr="0024177F">
              <w:rPr>
                <w:rFonts w:ascii="Tahoma" w:eastAsia="Calibri" w:hAnsi="Tahoma" w:cs="Tahoma"/>
                <w:b/>
                <w:color w:val="FFFFFF" w:themeColor="background1"/>
                <w:sz w:val="28"/>
                <w:szCs w:val="28"/>
              </w:rPr>
              <w:t xml:space="preserve">Core </w:t>
            </w:r>
            <w:r w:rsidR="00C7453B" w:rsidRPr="0024177F">
              <w:rPr>
                <w:rFonts w:ascii="Tahoma" w:eastAsia="Calibri" w:hAnsi="Tahoma" w:cs="Tahoma"/>
                <w:b/>
                <w:color w:val="FFFFFF" w:themeColor="background1"/>
                <w:sz w:val="28"/>
                <w:szCs w:val="28"/>
              </w:rPr>
              <w:t>Servic</w:t>
            </w:r>
            <w:r w:rsidR="009F7D6C" w:rsidRPr="0024177F">
              <w:rPr>
                <w:rFonts w:ascii="Tahoma" w:eastAsia="Calibri" w:hAnsi="Tahoma" w:cs="Tahoma"/>
                <w:b/>
                <w:color w:val="FFFFFF" w:themeColor="background1"/>
                <w:sz w:val="28"/>
                <w:szCs w:val="28"/>
              </w:rPr>
              <w:t xml:space="preserve">e </w:t>
            </w:r>
          </w:p>
          <w:p w14:paraId="13C21475" w14:textId="77777777" w:rsidR="00C7453B" w:rsidRPr="00C52EF3" w:rsidRDefault="00C7453B" w:rsidP="007C0B21">
            <w:pPr>
              <w:spacing w:after="0" w:line="240" w:lineRule="auto"/>
              <w:ind w:left="2044" w:hanging="2044"/>
              <w:jc w:val="center"/>
              <w:rPr>
                <w:rFonts w:ascii="Tahoma" w:eastAsia="Calibri" w:hAnsi="Tahoma" w:cs="Tahoma"/>
                <w:b/>
                <w:color w:val="FFFFFF" w:themeColor="background1"/>
                <w:sz w:val="36"/>
                <w:szCs w:val="36"/>
              </w:rPr>
            </w:pPr>
          </w:p>
        </w:tc>
      </w:tr>
      <w:tr w:rsidR="00C7453B" w:rsidRPr="00C52EF3" w14:paraId="1978868C" w14:textId="77777777" w:rsidTr="00937E84">
        <w:tc>
          <w:tcPr>
            <w:tcW w:w="4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A40AFEB" w14:textId="77777777" w:rsidR="00C7453B" w:rsidRPr="00C52EF3" w:rsidRDefault="00C7453B" w:rsidP="007C0B21">
            <w:pPr>
              <w:spacing w:after="0" w:line="240" w:lineRule="auto"/>
              <w:ind w:firstLine="34"/>
              <w:jc w:val="both"/>
              <w:rPr>
                <w:rFonts w:ascii="Tahoma" w:eastAsia="Calibri" w:hAnsi="Tahoma" w:cs="Tahoma"/>
                <w:b/>
              </w:rPr>
            </w:pPr>
          </w:p>
        </w:tc>
        <w:tc>
          <w:tcPr>
            <w:tcW w:w="59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0EA98C50" w14:textId="77777777" w:rsidR="00C7453B" w:rsidRPr="00C52EF3" w:rsidRDefault="00C7453B" w:rsidP="007C0B21">
            <w:pPr>
              <w:spacing w:after="0" w:line="240" w:lineRule="auto"/>
              <w:ind w:left="2044" w:hanging="2044"/>
              <w:jc w:val="center"/>
              <w:rPr>
                <w:rFonts w:ascii="Tahoma" w:eastAsia="Calibri" w:hAnsi="Tahoma" w:cs="Tahoma"/>
                <w:b/>
              </w:rPr>
            </w:pPr>
          </w:p>
        </w:tc>
      </w:tr>
      <w:tr w:rsidR="00C7453B" w:rsidRPr="00C52EF3" w14:paraId="204743D8" w14:textId="77777777" w:rsidTr="00937E84">
        <w:tc>
          <w:tcPr>
            <w:tcW w:w="4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3FCE6627" w14:textId="77777777" w:rsidR="00C7453B" w:rsidRPr="00C52EF3" w:rsidRDefault="00C7453B" w:rsidP="007C0B21">
            <w:pPr>
              <w:spacing w:after="0" w:line="240" w:lineRule="auto"/>
              <w:ind w:firstLine="34"/>
              <w:jc w:val="both"/>
              <w:rPr>
                <w:rFonts w:ascii="Tahoma" w:eastAsia="Calibri" w:hAnsi="Tahoma" w:cs="Tahoma"/>
                <w:b/>
                <w:color w:val="FFFFFF" w:themeColor="background1"/>
                <w:sz w:val="28"/>
                <w:szCs w:val="28"/>
              </w:rPr>
            </w:pPr>
            <w:r w:rsidRPr="00C52EF3">
              <w:rPr>
                <w:rFonts w:ascii="Tahoma" w:eastAsia="Calibri" w:hAnsi="Tahoma" w:cs="Tahoma"/>
                <w:b/>
                <w:color w:val="FFFFFF" w:themeColor="background1"/>
                <w:sz w:val="28"/>
                <w:szCs w:val="28"/>
              </w:rPr>
              <w:t xml:space="preserve">Service </w:t>
            </w:r>
          </w:p>
          <w:p w14:paraId="6C31AFF8" w14:textId="77777777" w:rsidR="00C7453B" w:rsidRPr="00C52EF3" w:rsidRDefault="00C7453B" w:rsidP="007C0B21">
            <w:pPr>
              <w:spacing w:after="0" w:line="240" w:lineRule="auto"/>
              <w:ind w:firstLine="34"/>
              <w:jc w:val="both"/>
              <w:rPr>
                <w:rFonts w:ascii="Tahoma" w:eastAsia="Calibri" w:hAnsi="Tahoma" w:cs="Tahoma"/>
                <w:b/>
                <w:color w:val="FFFFFF" w:themeColor="background1"/>
                <w:sz w:val="28"/>
                <w:szCs w:val="28"/>
              </w:rPr>
            </w:pPr>
          </w:p>
        </w:tc>
        <w:tc>
          <w:tcPr>
            <w:tcW w:w="59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4938BA13" w14:textId="77777777" w:rsidR="00C7453B" w:rsidRPr="00C52EF3" w:rsidRDefault="00C7453B" w:rsidP="007C0B21">
            <w:pPr>
              <w:spacing w:after="0" w:line="240" w:lineRule="auto"/>
              <w:ind w:left="2044" w:hanging="2044"/>
              <w:rPr>
                <w:rFonts w:ascii="Tahoma" w:eastAsia="Calibri" w:hAnsi="Tahoma" w:cs="Tahoma"/>
                <w:b/>
                <w:color w:val="FFFFFF" w:themeColor="background1"/>
                <w:sz w:val="28"/>
                <w:szCs w:val="28"/>
              </w:rPr>
            </w:pPr>
            <w:r w:rsidRPr="00C52EF3">
              <w:rPr>
                <w:rFonts w:ascii="Tahoma" w:eastAsia="Calibri" w:hAnsi="Tahoma" w:cs="Tahoma"/>
                <w:b/>
                <w:color w:val="FFFFFF" w:themeColor="background1"/>
                <w:sz w:val="28"/>
                <w:szCs w:val="28"/>
              </w:rPr>
              <w:t>Description</w:t>
            </w:r>
          </w:p>
        </w:tc>
      </w:tr>
      <w:tr w:rsidR="0018607D" w:rsidRPr="00C52EF3" w14:paraId="0E4C40E2" w14:textId="77777777" w:rsidTr="00937E84">
        <w:tc>
          <w:tcPr>
            <w:tcW w:w="4644" w:type="dxa"/>
            <w:tcBorders>
              <w:top w:val="single" w:sz="4" w:space="0" w:color="FFFFFF" w:themeColor="background1"/>
              <w:left w:val="single" w:sz="4" w:space="0" w:color="4F81BD" w:themeColor="accent1"/>
              <w:bottom w:val="single" w:sz="4" w:space="0" w:color="CCC0D9" w:themeColor="accent4" w:themeTint="66"/>
              <w:right w:val="single" w:sz="4" w:space="0" w:color="4F81BD" w:themeColor="accent1"/>
            </w:tcBorders>
            <w:shd w:val="clear" w:color="auto" w:fill="auto"/>
          </w:tcPr>
          <w:p w14:paraId="6902803F" w14:textId="09AED1F6" w:rsidR="0018607D" w:rsidRPr="009D554E" w:rsidRDefault="0018607D" w:rsidP="007C0B21">
            <w:pPr>
              <w:spacing w:after="0" w:line="240" w:lineRule="auto"/>
              <w:jc w:val="both"/>
              <w:rPr>
                <w:rFonts w:ascii="Tahoma" w:eastAsia="Calibri" w:hAnsi="Tahoma" w:cs="Tahoma"/>
                <w:sz w:val="20"/>
                <w:szCs w:val="20"/>
              </w:rPr>
            </w:pPr>
            <w:r w:rsidRPr="009D554E">
              <w:rPr>
                <w:rFonts w:ascii="Tahoma" w:eastAsia="Calibri" w:hAnsi="Tahoma" w:cs="Tahoma"/>
                <w:sz w:val="20"/>
                <w:szCs w:val="20"/>
              </w:rPr>
              <w:t>A termly meeting with a member of the Senior Leadership Team from</w:t>
            </w:r>
            <w:r w:rsidR="00C12E69">
              <w:rPr>
                <w:rFonts w:ascii="Tahoma" w:eastAsia="Calibri" w:hAnsi="Tahoma" w:cs="Tahoma"/>
                <w:sz w:val="20"/>
                <w:szCs w:val="20"/>
              </w:rPr>
              <w:t xml:space="preserve"> the</w:t>
            </w:r>
            <w:r w:rsidRPr="009D554E">
              <w:rPr>
                <w:rFonts w:ascii="Tahoma" w:eastAsia="Calibri" w:hAnsi="Tahoma" w:cs="Tahoma"/>
                <w:sz w:val="20"/>
                <w:szCs w:val="20"/>
              </w:rPr>
              <w:t xml:space="preserve"> SEBD Outreach</w:t>
            </w:r>
            <w:r w:rsidR="00C12E69">
              <w:rPr>
                <w:rFonts w:ascii="Tahoma" w:eastAsia="Calibri" w:hAnsi="Tahoma" w:cs="Tahoma"/>
                <w:sz w:val="20"/>
                <w:szCs w:val="20"/>
              </w:rPr>
              <w:t xml:space="preserve"> service</w:t>
            </w:r>
          </w:p>
        </w:tc>
        <w:tc>
          <w:tcPr>
            <w:tcW w:w="5954" w:type="dxa"/>
            <w:tcBorders>
              <w:top w:val="single" w:sz="4" w:space="0" w:color="FFFFFF" w:themeColor="background1"/>
              <w:left w:val="single" w:sz="4" w:space="0" w:color="4F81BD" w:themeColor="accent1"/>
              <w:bottom w:val="single" w:sz="4" w:space="0" w:color="CCC0D9" w:themeColor="accent4" w:themeTint="66"/>
              <w:right w:val="single" w:sz="4" w:space="0" w:color="4F81BD" w:themeColor="accent1"/>
            </w:tcBorders>
            <w:shd w:val="clear" w:color="auto" w:fill="auto"/>
          </w:tcPr>
          <w:p w14:paraId="1FFED55E" w14:textId="77777777" w:rsidR="0018607D" w:rsidRPr="009D554E" w:rsidRDefault="00C52EF3" w:rsidP="007C0B21">
            <w:pPr>
              <w:spacing w:after="0" w:line="240" w:lineRule="auto"/>
              <w:jc w:val="both"/>
              <w:rPr>
                <w:rFonts w:ascii="Tahoma" w:eastAsia="Calibri" w:hAnsi="Tahoma" w:cs="Tahoma"/>
                <w:sz w:val="20"/>
                <w:szCs w:val="20"/>
              </w:rPr>
            </w:pPr>
            <w:r w:rsidRPr="009D554E">
              <w:rPr>
                <w:rFonts w:ascii="Tahoma" w:eastAsia="Calibri" w:hAnsi="Tahoma" w:cs="Tahoma"/>
                <w:sz w:val="20"/>
                <w:szCs w:val="20"/>
              </w:rPr>
              <w:t>This role will include the organisation of a termly planning meeting to evaluate, review and plan work.</w:t>
            </w:r>
          </w:p>
        </w:tc>
      </w:tr>
      <w:tr w:rsidR="00C7453B" w:rsidRPr="00C52EF3" w14:paraId="14601CF3" w14:textId="77777777" w:rsidTr="00937E84">
        <w:tc>
          <w:tcPr>
            <w:tcW w:w="464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1E61C764" w14:textId="77777777" w:rsidR="00C7453B" w:rsidRPr="009D554E" w:rsidRDefault="0018607D" w:rsidP="007C0B21">
            <w:pPr>
              <w:spacing w:after="0" w:line="240" w:lineRule="auto"/>
              <w:jc w:val="both"/>
              <w:rPr>
                <w:rFonts w:ascii="Tahoma" w:eastAsia="Calibri" w:hAnsi="Tahoma" w:cs="Tahoma"/>
                <w:sz w:val="20"/>
                <w:szCs w:val="20"/>
              </w:rPr>
            </w:pPr>
            <w:r w:rsidRPr="009D554E">
              <w:rPr>
                <w:rFonts w:ascii="Tahoma" w:eastAsia="Calibri" w:hAnsi="Tahoma" w:cs="Tahoma"/>
                <w:sz w:val="20"/>
                <w:szCs w:val="20"/>
              </w:rPr>
              <w:t>A nominated Link Worker</w:t>
            </w:r>
          </w:p>
        </w:tc>
        <w:tc>
          <w:tcPr>
            <w:tcW w:w="595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282AFE07" w14:textId="77777777" w:rsidR="00C7453B" w:rsidRPr="009D554E" w:rsidRDefault="000418A8" w:rsidP="007C0B21">
            <w:pPr>
              <w:spacing w:after="0" w:line="240" w:lineRule="auto"/>
              <w:jc w:val="both"/>
              <w:rPr>
                <w:rFonts w:ascii="Tahoma" w:eastAsia="Calibri" w:hAnsi="Tahoma" w:cs="Tahoma"/>
                <w:sz w:val="20"/>
                <w:szCs w:val="20"/>
              </w:rPr>
            </w:pPr>
            <w:r w:rsidRPr="000418A8">
              <w:rPr>
                <w:rFonts w:ascii="Tahoma" w:eastAsia="Calibri" w:hAnsi="Tahoma" w:cs="Tahoma"/>
                <w:sz w:val="20"/>
                <w:szCs w:val="20"/>
              </w:rPr>
              <w:t>The main point of contact for the school</w:t>
            </w:r>
          </w:p>
        </w:tc>
      </w:tr>
      <w:tr w:rsidR="00C7453B" w:rsidRPr="00C52EF3" w14:paraId="20908A58" w14:textId="77777777" w:rsidTr="00937E84">
        <w:tc>
          <w:tcPr>
            <w:tcW w:w="10598" w:type="dxa"/>
            <w:gridSpan w:val="2"/>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464357EA" w14:textId="6B11C0EB" w:rsidR="00C7453B" w:rsidRPr="009D554E" w:rsidRDefault="0018607D" w:rsidP="00282CA4">
            <w:pPr>
              <w:spacing w:after="0" w:line="240" w:lineRule="auto"/>
              <w:jc w:val="both"/>
              <w:rPr>
                <w:rFonts w:ascii="Tahoma" w:eastAsia="Calibri" w:hAnsi="Tahoma" w:cs="Tahoma"/>
                <w:sz w:val="20"/>
                <w:szCs w:val="20"/>
              </w:rPr>
            </w:pPr>
            <w:r w:rsidRPr="009D554E">
              <w:rPr>
                <w:rFonts w:ascii="Tahoma" w:eastAsia="Calibri" w:hAnsi="Tahoma" w:cs="Tahoma"/>
                <w:sz w:val="20"/>
                <w:szCs w:val="20"/>
              </w:rPr>
              <w:t>A range of support from:</w:t>
            </w:r>
          </w:p>
        </w:tc>
      </w:tr>
      <w:tr w:rsidR="008D7DB4" w:rsidRPr="00C52EF3" w14:paraId="5F14E5C4" w14:textId="77777777" w:rsidTr="00937E84">
        <w:tc>
          <w:tcPr>
            <w:tcW w:w="464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64181FBE" w14:textId="77777777" w:rsidR="008D7DB4" w:rsidRPr="009D554E" w:rsidRDefault="008D7DB4" w:rsidP="007C0B21">
            <w:pPr>
              <w:spacing w:after="0" w:line="240" w:lineRule="auto"/>
              <w:jc w:val="both"/>
              <w:rPr>
                <w:rFonts w:ascii="Tahoma" w:eastAsia="Calibri" w:hAnsi="Tahoma" w:cs="Tahoma"/>
                <w:sz w:val="20"/>
                <w:szCs w:val="20"/>
              </w:rPr>
            </w:pPr>
            <w:r w:rsidRPr="009D554E">
              <w:rPr>
                <w:rFonts w:ascii="Tahoma" w:eastAsia="Calibri" w:hAnsi="Tahoma" w:cs="Tahoma"/>
                <w:sz w:val="20"/>
                <w:szCs w:val="20"/>
              </w:rPr>
              <w:t>Leadership &amp; building capacity</w:t>
            </w:r>
          </w:p>
        </w:tc>
        <w:tc>
          <w:tcPr>
            <w:tcW w:w="595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0C86AAB2" w14:textId="702B45A1" w:rsidR="008D7DB4" w:rsidRPr="009D554E" w:rsidRDefault="008D7DB4" w:rsidP="007C0B21">
            <w:pPr>
              <w:pStyle w:val="ListParagraph"/>
              <w:numPr>
                <w:ilvl w:val="0"/>
                <w:numId w:val="25"/>
              </w:numPr>
              <w:spacing w:after="120"/>
              <w:rPr>
                <w:rFonts w:ascii="Tahoma" w:hAnsi="Tahoma" w:cs="Tahoma"/>
                <w:b/>
                <w:sz w:val="20"/>
                <w:szCs w:val="20"/>
              </w:rPr>
            </w:pPr>
            <w:r w:rsidRPr="009D554E">
              <w:rPr>
                <w:rFonts w:ascii="Tahoma" w:hAnsi="Tahoma" w:cs="Tahoma"/>
                <w:sz w:val="20"/>
                <w:szCs w:val="20"/>
              </w:rPr>
              <w:t>Providing training and support on the</w:t>
            </w:r>
            <w:r w:rsidR="00D60936">
              <w:rPr>
                <w:rFonts w:ascii="Tahoma" w:hAnsi="Tahoma" w:cs="Tahoma"/>
                <w:sz w:val="20"/>
                <w:szCs w:val="20"/>
              </w:rPr>
              <w:t xml:space="preserve"> </w:t>
            </w:r>
            <w:r w:rsidRPr="009D554E">
              <w:rPr>
                <w:rFonts w:ascii="Tahoma" w:hAnsi="Tahoma" w:cs="Tahoma"/>
                <w:sz w:val="20"/>
                <w:szCs w:val="20"/>
              </w:rPr>
              <w:t>Ofsted framework</w:t>
            </w:r>
          </w:p>
          <w:p w14:paraId="254F2D02" w14:textId="77777777" w:rsidR="008D7DB4" w:rsidRPr="009D554E" w:rsidRDefault="008D7DB4" w:rsidP="007C0B21">
            <w:pPr>
              <w:pStyle w:val="ListParagraph"/>
              <w:numPr>
                <w:ilvl w:val="0"/>
                <w:numId w:val="25"/>
              </w:numPr>
              <w:spacing w:after="120"/>
              <w:rPr>
                <w:rFonts w:ascii="Tahoma" w:hAnsi="Tahoma" w:cs="Tahoma"/>
                <w:b/>
                <w:sz w:val="20"/>
                <w:szCs w:val="20"/>
              </w:rPr>
            </w:pPr>
            <w:r w:rsidRPr="009D554E">
              <w:rPr>
                <w:rFonts w:ascii="Tahoma" w:hAnsi="Tahoma" w:cs="Tahoma"/>
                <w:sz w:val="20"/>
                <w:szCs w:val="20"/>
              </w:rPr>
              <w:t>Supporting and contributing to self-evaluation</w:t>
            </w:r>
          </w:p>
          <w:p w14:paraId="697E5DFF" w14:textId="77777777" w:rsidR="008D7DB4" w:rsidRPr="009D554E" w:rsidRDefault="008D7DB4" w:rsidP="007C0B21">
            <w:pPr>
              <w:pStyle w:val="ListParagraph"/>
              <w:numPr>
                <w:ilvl w:val="0"/>
                <w:numId w:val="25"/>
              </w:numPr>
              <w:spacing w:after="120"/>
              <w:rPr>
                <w:rFonts w:ascii="Tahoma" w:hAnsi="Tahoma" w:cs="Tahoma"/>
                <w:b/>
                <w:sz w:val="20"/>
                <w:szCs w:val="20"/>
              </w:rPr>
            </w:pPr>
            <w:r w:rsidRPr="009D554E">
              <w:rPr>
                <w:rFonts w:ascii="Tahoma" w:hAnsi="Tahoma" w:cs="Tahoma"/>
                <w:sz w:val="20"/>
                <w:szCs w:val="20"/>
              </w:rPr>
              <w:t>Observing and feeding back on lessons</w:t>
            </w:r>
          </w:p>
          <w:p w14:paraId="2FE8E949" w14:textId="77777777" w:rsidR="008D7DB4" w:rsidRPr="000E05A6" w:rsidRDefault="008D7DB4" w:rsidP="001D4F48">
            <w:pPr>
              <w:pStyle w:val="ListParagraph"/>
              <w:numPr>
                <w:ilvl w:val="0"/>
                <w:numId w:val="25"/>
              </w:numPr>
              <w:spacing w:after="120"/>
              <w:rPr>
                <w:rFonts w:ascii="Tahoma" w:hAnsi="Tahoma" w:cs="Tahoma"/>
                <w:b/>
                <w:sz w:val="20"/>
                <w:szCs w:val="20"/>
              </w:rPr>
            </w:pPr>
            <w:r w:rsidRPr="009D554E">
              <w:rPr>
                <w:rFonts w:ascii="Tahoma" w:hAnsi="Tahoma" w:cs="Tahoma"/>
                <w:sz w:val="20"/>
                <w:szCs w:val="20"/>
              </w:rPr>
              <w:t>Promoting specialist techniques used to assist with improvement planning</w:t>
            </w:r>
          </w:p>
          <w:p w14:paraId="154A73B5" w14:textId="77777777" w:rsidR="008D7DB4" w:rsidRPr="009D554E" w:rsidRDefault="008D7DB4" w:rsidP="007C0B21">
            <w:pPr>
              <w:pStyle w:val="ListParagraph"/>
              <w:numPr>
                <w:ilvl w:val="0"/>
                <w:numId w:val="7"/>
              </w:numPr>
              <w:spacing w:after="0"/>
              <w:ind w:left="743"/>
              <w:rPr>
                <w:rFonts w:ascii="Tahoma" w:hAnsi="Tahoma" w:cs="Tahoma"/>
                <w:sz w:val="20"/>
                <w:szCs w:val="20"/>
              </w:rPr>
            </w:pPr>
            <w:r w:rsidRPr="009D554E">
              <w:rPr>
                <w:rFonts w:ascii="Tahoma" w:hAnsi="Tahoma" w:cs="Tahoma"/>
                <w:sz w:val="20"/>
                <w:szCs w:val="20"/>
              </w:rPr>
              <w:t>Evaluate current practice for behaviour and discipline</w:t>
            </w:r>
          </w:p>
          <w:p w14:paraId="6445A697" w14:textId="77777777" w:rsidR="008D7DB4" w:rsidRPr="009D554E" w:rsidRDefault="008D7DB4" w:rsidP="00C52EF3">
            <w:pPr>
              <w:pStyle w:val="ListParagraph"/>
              <w:numPr>
                <w:ilvl w:val="0"/>
                <w:numId w:val="7"/>
              </w:numPr>
              <w:spacing w:after="120"/>
              <w:ind w:left="743"/>
              <w:rPr>
                <w:rFonts w:ascii="Tahoma" w:hAnsi="Tahoma" w:cs="Tahoma"/>
                <w:b/>
                <w:sz w:val="20"/>
                <w:szCs w:val="20"/>
              </w:rPr>
            </w:pPr>
            <w:r w:rsidRPr="009D554E">
              <w:rPr>
                <w:rFonts w:ascii="Tahoma" w:hAnsi="Tahoma" w:cs="Tahoma"/>
                <w:sz w:val="20"/>
                <w:szCs w:val="20"/>
              </w:rPr>
              <w:t>Development of whole school behaviour and discipline policies and practices</w:t>
            </w:r>
          </w:p>
        </w:tc>
      </w:tr>
      <w:tr w:rsidR="00C7453B" w:rsidRPr="00C52EF3" w14:paraId="00FF35D1" w14:textId="77777777" w:rsidTr="00937E84">
        <w:tc>
          <w:tcPr>
            <w:tcW w:w="464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3FBF7428" w14:textId="77777777" w:rsidR="00C7453B" w:rsidRPr="009D554E" w:rsidRDefault="00C7453B" w:rsidP="009D554E">
            <w:p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Supporting staff </w:t>
            </w:r>
            <w:r w:rsidR="009D554E" w:rsidRPr="009D554E">
              <w:rPr>
                <w:rFonts w:ascii="Tahoma" w:eastAsia="Calibri" w:hAnsi="Tahoma" w:cs="Tahoma"/>
                <w:sz w:val="20"/>
                <w:szCs w:val="20"/>
              </w:rPr>
              <w:t xml:space="preserve">&amp; Professional </w:t>
            </w:r>
            <w:r w:rsidR="009D554E">
              <w:rPr>
                <w:rFonts w:ascii="Tahoma" w:eastAsia="Calibri" w:hAnsi="Tahoma" w:cs="Tahoma"/>
                <w:sz w:val="20"/>
                <w:szCs w:val="20"/>
              </w:rPr>
              <w:t>Development</w:t>
            </w:r>
          </w:p>
        </w:tc>
        <w:tc>
          <w:tcPr>
            <w:tcW w:w="595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2ED80836" w14:textId="77777777" w:rsidR="009D554E" w:rsidRPr="009D554E" w:rsidRDefault="009D554E" w:rsidP="007C0B21">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Promote and support good behaviour for learning and progress</w:t>
            </w:r>
          </w:p>
          <w:p w14:paraId="30BFC5C0" w14:textId="77777777" w:rsidR="00104321" w:rsidRPr="009D554E" w:rsidRDefault="00104321" w:rsidP="00104321">
            <w:pPr>
              <w:pStyle w:val="ListParagraph"/>
              <w:numPr>
                <w:ilvl w:val="0"/>
                <w:numId w:val="10"/>
              </w:numPr>
              <w:spacing w:after="0" w:line="240" w:lineRule="auto"/>
              <w:jc w:val="both"/>
              <w:rPr>
                <w:rFonts w:ascii="Tahoma" w:eastAsia="Calibri" w:hAnsi="Tahoma" w:cs="Tahoma"/>
                <w:sz w:val="20"/>
                <w:szCs w:val="20"/>
              </w:rPr>
            </w:pPr>
            <w:r>
              <w:rPr>
                <w:rFonts w:ascii="Tahoma" w:eastAsia="Calibri" w:hAnsi="Tahoma" w:cs="Tahoma"/>
                <w:sz w:val="20"/>
                <w:szCs w:val="20"/>
              </w:rPr>
              <w:t xml:space="preserve">Work with </w:t>
            </w:r>
            <w:r w:rsidRPr="009D554E">
              <w:rPr>
                <w:rFonts w:ascii="Tahoma" w:eastAsia="Calibri" w:hAnsi="Tahoma" w:cs="Tahoma"/>
                <w:sz w:val="20"/>
                <w:szCs w:val="20"/>
              </w:rPr>
              <w:t xml:space="preserve">groups or </w:t>
            </w:r>
            <w:r>
              <w:rPr>
                <w:rFonts w:ascii="Tahoma" w:eastAsia="Calibri" w:hAnsi="Tahoma" w:cs="Tahoma"/>
                <w:sz w:val="20"/>
                <w:szCs w:val="20"/>
              </w:rPr>
              <w:t>individual members of</w:t>
            </w:r>
            <w:r w:rsidRPr="009D554E">
              <w:rPr>
                <w:rFonts w:ascii="Tahoma" w:eastAsia="Calibri" w:hAnsi="Tahoma" w:cs="Tahoma"/>
                <w:sz w:val="20"/>
                <w:szCs w:val="20"/>
              </w:rPr>
              <w:t xml:space="preserve"> staff in managing pupil behaviour</w:t>
            </w:r>
          </w:p>
          <w:p w14:paraId="48123130" w14:textId="77777777" w:rsidR="00C7453B" w:rsidRPr="009D554E" w:rsidRDefault="00C7453B" w:rsidP="007C0B21">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Strategic development work with staff</w:t>
            </w:r>
          </w:p>
          <w:p w14:paraId="7FD87D8E" w14:textId="79AF9079" w:rsidR="00C7453B" w:rsidRPr="009D554E" w:rsidRDefault="009F7D6C" w:rsidP="007C0B21">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Modelling good practice </w:t>
            </w:r>
          </w:p>
          <w:p w14:paraId="2F55A83F" w14:textId="21BA9644" w:rsidR="009D554E" w:rsidRDefault="00C7453B" w:rsidP="009D554E">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Training in behaviour </w:t>
            </w:r>
            <w:r w:rsidR="0083490F">
              <w:rPr>
                <w:rFonts w:ascii="Tahoma" w:eastAsia="Calibri" w:hAnsi="Tahoma" w:cs="Tahoma"/>
                <w:sz w:val="20"/>
                <w:szCs w:val="20"/>
              </w:rPr>
              <w:t>support</w:t>
            </w:r>
          </w:p>
          <w:p w14:paraId="35E2C5F4" w14:textId="77777777" w:rsidR="009D554E" w:rsidRDefault="009D554E" w:rsidP="009D554E">
            <w:pPr>
              <w:pStyle w:val="ListParagraph"/>
              <w:numPr>
                <w:ilvl w:val="0"/>
                <w:numId w:val="10"/>
              </w:numPr>
              <w:spacing w:after="0" w:line="240" w:lineRule="auto"/>
              <w:jc w:val="both"/>
              <w:rPr>
                <w:rFonts w:ascii="Tahoma" w:eastAsia="Calibri" w:hAnsi="Tahoma" w:cs="Tahoma"/>
                <w:sz w:val="20"/>
                <w:szCs w:val="20"/>
              </w:rPr>
            </w:pPr>
            <w:r>
              <w:rPr>
                <w:rFonts w:ascii="Tahoma" w:eastAsia="Calibri" w:hAnsi="Tahoma" w:cs="Tahoma"/>
                <w:sz w:val="20"/>
                <w:szCs w:val="20"/>
              </w:rPr>
              <w:t>Mentoring to challenge and support</w:t>
            </w:r>
          </w:p>
          <w:p w14:paraId="042455E0" w14:textId="12B981BE" w:rsidR="00D60936" w:rsidRPr="009D554E" w:rsidRDefault="00D60936" w:rsidP="009D554E">
            <w:pPr>
              <w:pStyle w:val="ListParagraph"/>
              <w:numPr>
                <w:ilvl w:val="0"/>
                <w:numId w:val="10"/>
              </w:numPr>
              <w:spacing w:after="0" w:line="240" w:lineRule="auto"/>
              <w:jc w:val="both"/>
              <w:rPr>
                <w:rFonts w:ascii="Tahoma" w:eastAsia="Calibri" w:hAnsi="Tahoma" w:cs="Tahoma"/>
                <w:sz w:val="20"/>
                <w:szCs w:val="20"/>
              </w:rPr>
            </w:pPr>
            <w:r>
              <w:rPr>
                <w:rFonts w:ascii="Tahoma" w:eastAsia="Calibri" w:hAnsi="Tahoma" w:cs="Tahoma"/>
                <w:sz w:val="20"/>
                <w:szCs w:val="20"/>
              </w:rPr>
              <w:t>Case supervision for designated safeguarding lead</w:t>
            </w:r>
          </w:p>
        </w:tc>
      </w:tr>
      <w:tr w:rsidR="00C7453B" w:rsidRPr="00C52EF3" w14:paraId="5EB2030A" w14:textId="77777777" w:rsidTr="00937E84">
        <w:tc>
          <w:tcPr>
            <w:tcW w:w="464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59C03252" w14:textId="77777777" w:rsidR="00C7453B" w:rsidRPr="009D554E" w:rsidRDefault="00C7453B" w:rsidP="007C0B21">
            <w:p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Supporting pupils &amp; their families </w:t>
            </w:r>
          </w:p>
        </w:tc>
        <w:tc>
          <w:tcPr>
            <w:tcW w:w="595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3D5751C0" w14:textId="77777777" w:rsidR="00763C42" w:rsidRPr="00763C42" w:rsidRDefault="00763C42" w:rsidP="00763C42">
            <w:pPr>
              <w:pStyle w:val="ListParagraph"/>
              <w:numPr>
                <w:ilvl w:val="0"/>
                <w:numId w:val="10"/>
              </w:numPr>
              <w:spacing w:after="120"/>
              <w:rPr>
                <w:rFonts w:ascii="Tahoma" w:hAnsi="Tahoma" w:cs="Tahoma"/>
                <w:sz w:val="20"/>
                <w:szCs w:val="20"/>
              </w:rPr>
            </w:pPr>
            <w:r w:rsidRPr="00763C42">
              <w:rPr>
                <w:rFonts w:ascii="Tahoma" w:hAnsi="Tahoma" w:cs="Tahoma"/>
                <w:sz w:val="20"/>
                <w:szCs w:val="20"/>
              </w:rPr>
              <w:t>One-to-one or group interventions</w:t>
            </w:r>
          </w:p>
          <w:p w14:paraId="59E80F83" w14:textId="471B178A" w:rsidR="00763C42" w:rsidRPr="00763C42" w:rsidRDefault="00763C42" w:rsidP="00763C42">
            <w:pPr>
              <w:pStyle w:val="ListParagraph"/>
              <w:numPr>
                <w:ilvl w:val="0"/>
                <w:numId w:val="10"/>
              </w:numPr>
              <w:spacing w:after="120"/>
              <w:rPr>
                <w:rFonts w:ascii="Tahoma" w:hAnsi="Tahoma" w:cs="Tahoma"/>
                <w:sz w:val="20"/>
                <w:szCs w:val="20"/>
              </w:rPr>
            </w:pPr>
            <w:r w:rsidRPr="00763C42">
              <w:rPr>
                <w:rFonts w:ascii="Tahoma" w:hAnsi="Tahoma" w:cs="Tahoma"/>
                <w:sz w:val="20"/>
                <w:szCs w:val="20"/>
              </w:rPr>
              <w:t xml:space="preserve">Observing </w:t>
            </w:r>
            <w:r w:rsidRPr="00104321">
              <w:rPr>
                <w:rFonts w:ascii="Tahoma" w:hAnsi="Tahoma" w:cs="Tahoma"/>
                <w:sz w:val="20"/>
                <w:szCs w:val="20"/>
              </w:rPr>
              <w:t xml:space="preserve">pupils </w:t>
            </w:r>
            <w:r w:rsidRPr="00763C42">
              <w:rPr>
                <w:rFonts w:ascii="Tahoma" w:hAnsi="Tahoma" w:cs="Tahoma"/>
                <w:sz w:val="20"/>
                <w:szCs w:val="20"/>
              </w:rPr>
              <w:t xml:space="preserve">to provide evidence for </w:t>
            </w:r>
            <w:r w:rsidR="00D60936">
              <w:rPr>
                <w:rFonts w:ascii="Tahoma" w:hAnsi="Tahoma" w:cs="Tahoma"/>
                <w:sz w:val="20"/>
                <w:szCs w:val="20"/>
              </w:rPr>
              <w:t>statutory assessment</w:t>
            </w:r>
            <w:r w:rsidRPr="00763C42">
              <w:rPr>
                <w:rFonts w:ascii="Tahoma" w:hAnsi="Tahoma" w:cs="Tahoma"/>
                <w:sz w:val="20"/>
                <w:szCs w:val="20"/>
              </w:rPr>
              <w:t xml:space="preserve"> or other referrals</w:t>
            </w:r>
          </w:p>
          <w:p w14:paraId="36A7E97C" w14:textId="77777777" w:rsidR="00C7453B" w:rsidRDefault="00C7453B"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Mentoring of pupils at risk of exclusion</w:t>
            </w:r>
          </w:p>
          <w:p w14:paraId="62B50C2B" w14:textId="77777777" w:rsidR="00763C42" w:rsidRPr="00763C42" w:rsidRDefault="00763C42" w:rsidP="00763C42">
            <w:pPr>
              <w:pStyle w:val="ListParagraph"/>
              <w:numPr>
                <w:ilvl w:val="0"/>
                <w:numId w:val="10"/>
              </w:numPr>
              <w:spacing w:after="120"/>
              <w:rPr>
                <w:rFonts w:ascii="Tahoma" w:hAnsi="Tahoma" w:cs="Tahoma"/>
                <w:sz w:val="20"/>
                <w:szCs w:val="20"/>
              </w:rPr>
            </w:pPr>
            <w:r w:rsidRPr="00763C42">
              <w:rPr>
                <w:rFonts w:ascii="Tahoma" w:hAnsi="Tahoma" w:cs="Tahoma"/>
                <w:sz w:val="20"/>
                <w:szCs w:val="20"/>
              </w:rPr>
              <w:t>Supporting re-integration of excluded pupils or those missing education</w:t>
            </w:r>
          </w:p>
          <w:p w14:paraId="56A0AA75" w14:textId="7429FE52" w:rsidR="00C7453B" w:rsidRPr="009D554E" w:rsidRDefault="00255FC0"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Strategic link between home, </w:t>
            </w:r>
            <w:r w:rsidR="00C7453B" w:rsidRPr="009D554E">
              <w:rPr>
                <w:rFonts w:ascii="Tahoma" w:eastAsia="Calibri" w:hAnsi="Tahoma" w:cs="Tahoma"/>
                <w:sz w:val="20"/>
                <w:szCs w:val="20"/>
              </w:rPr>
              <w:t xml:space="preserve">school </w:t>
            </w:r>
            <w:r w:rsidR="00052553">
              <w:rPr>
                <w:rFonts w:ascii="Tahoma" w:eastAsia="Calibri" w:hAnsi="Tahoma" w:cs="Tahoma"/>
                <w:sz w:val="20"/>
                <w:szCs w:val="20"/>
              </w:rPr>
              <w:t>and</w:t>
            </w:r>
            <w:r w:rsidR="00C7453B" w:rsidRPr="009D554E">
              <w:rPr>
                <w:rFonts w:ascii="Tahoma" w:eastAsia="Calibri" w:hAnsi="Tahoma" w:cs="Tahoma"/>
                <w:sz w:val="20"/>
                <w:szCs w:val="20"/>
              </w:rPr>
              <w:t xml:space="preserve"> other agencies</w:t>
            </w:r>
          </w:p>
          <w:p w14:paraId="6CB8265D" w14:textId="77777777" w:rsidR="00C7453B" w:rsidRPr="009D554E" w:rsidRDefault="009F7D6C"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Child and family assessment</w:t>
            </w:r>
            <w:r w:rsidR="00C7453B" w:rsidRPr="009D554E">
              <w:rPr>
                <w:rFonts w:ascii="Tahoma" w:eastAsia="Calibri" w:hAnsi="Tahoma" w:cs="Tahoma"/>
                <w:sz w:val="20"/>
                <w:szCs w:val="20"/>
              </w:rPr>
              <w:t>s</w:t>
            </w:r>
          </w:p>
          <w:p w14:paraId="6FA4B225" w14:textId="7DD655C7" w:rsidR="00C7453B" w:rsidRPr="009D554E" w:rsidRDefault="00C12E69" w:rsidP="00763C42">
            <w:pPr>
              <w:pStyle w:val="ListParagraph"/>
              <w:numPr>
                <w:ilvl w:val="0"/>
                <w:numId w:val="10"/>
              </w:numPr>
              <w:spacing w:after="0" w:line="240" w:lineRule="auto"/>
              <w:jc w:val="both"/>
              <w:rPr>
                <w:rFonts w:ascii="Tahoma" w:eastAsia="Calibri" w:hAnsi="Tahoma" w:cs="Tahoma"/>
                <w:sz w:val="20"/>
                <w:szCs w:val="20"/>
              </w:rPr>
            </w:pPr>
            <w:r>
              <w:rPr>
                <w:rFonts w:ascii="Tahoma" w:eastAsia="Calibri" w:hAnsi="Tahoma" w:cs="Tahoma"/>
                <w:sz w:val="20"/>
                <w:szCs w:val="20"/>
              </w:rPr>
              <w:t>Multi-</w:t>
            </w:r>
            <w:r w:rsidR="00C7453B" w:rsidRPr="009D554E">
              <w:rPr>
                <w:rFonts w:ascii="Tahoma" w:eastAsia="Calibri" w:hAnsi="Tahoma" w:cs="Tahoma"/>
                <w:sz w:val="20"/>
                <w:szCs w:val="20"/>
              </w:rPr>
              <w:t>professional work</w:t>
            </w:r>
          </w:p>
          <w:p w14:paraId="1C533918" w14:textId="46942F87" w:rsidR="00C7453B" w:rsidRPr="009D554E" w:rsidRDefault="00C7453B"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 xml:space="preserve">Access to a range of support coordinated through Behaviour </w:t>
            </w:r>
            <w:r w:rsidR="00B636D0" w:rsidRPr="009D554E">
              <w:rPr>
                <w:rFonts w:ascii="Tahoma" w:eastAsia="Calibri" w:hAnsi="Tahoma" w:cs="Tahoma"/>
                <w:sz w:val="20"/>
                <w:szCs w:val="20"/>
              </w:rPr>
              <w:t>P</w:t>
            </w:r>
            <w:r w:rsidRPr="009D554E">
              <w:rPr>
                <w:rFonts w:ascii="Tahoma" w:eastAsia="Calibri" w:hAnsi="Tahoma" w:cs="Tahoma"/>
                <w:sz w:val="20"/>
                <w:szCs w:val="20"/>
              </w:rPr>
              <w:t>anel</w:t>
            </w:r>
          </w:p>
          <w:p w14:paraId="3FC206BD" w14:textId="77777777" w:rsidR="00C7453B" w:rsidRPr="009D554E" w:rsidRDefault="009F7D6C"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Contribution to multi</w:t>
            </w:r>
            <w:r w:rsidR="00C7453B" w:rsidRPr="009D554E">
              <w:rPr>
                <w:rFonts w:ascii="Tahoma" w:eastAsia="Calibri" w:hAnsi="Tahoma" w:cs="Tahoma"/>
                <w:sz w:val="20"/>
                <w:szCs w:val="20"/>
              </w:rPr>
              <w:t>–professional assessment</w:t>
            </w:r>
          </w:p>
          <w:p w14:paraId="11896345" w14:textId="77777777" w:rsidR="00C7453B" w:rsidRPr="009D554E" w:rsidRDefault="009F7D6C" w:rsidP="00763C42">
            <w:pPr>
              <w:pStyle w:val="ListParagraph"/>
              <w:numPr>
                <w:ilvl w:val="0"/>
                <w:numId w:val="10"/>
              </w:numPr>
              <w:spacing w:after="0" w:line="240" w:lineRule="auto"/>
              <w:jc w:val="both"/>
              <w:rPr>
                <w:rFonts w:ascii="Tahoma" w:eastAsia="Calibri" w:hAnsi="Tahoma" w:cs="Tahoma"/>
                <w:sz w:val="20"/>
                <w:szCs w:val="20"/>
              </w:rPr>
            </w:pPr>
            <w:r w:rsidRPr="009D554E">
              <w:rPr>
                <w:rFonts w:ascii="Tahoma" w:eastAsia="Calibri" w:hAnsi="Tahoma" w:cs="Tahoma"/>
                <w:sz w:val="20"/>
                <w:szCs w:val="20"/>
              </w:rPr>
              <w:t>Parenting p</w:t>
            </w:r>
            <w:r w:rsidR="00C7453B" w:rsidRPr="009D554E">
              <w:rPr>
                <w:rFonts w:ascii="Tahoma" w:eastAsia="Calibri" w:hAnsi="Tahoma" w:cs="Tahoma"/>
                <w:sz w:val="20"/>
                <w:szCs w:val="20"/>
              </w:rPr>
              <w:t xml:space="preserve">rogrammes </w:t>
            </w:r>
          </w:p>
        </w:tc>
      </w:tr>
    </w:tbl>
    <w:p w14:paraId="4DB77EE5" w14:textId="77777777" w:rsidR="00C7453B" w:rsidRPr="00C52EF3" w:rsidRDefault="00C7453B" w:rsidP="00C7453B">
      <w:pPr>
        <w:rPr>
          <w:rFonts w:ascii="Tahoma" w:hAnsi="Tahoma" w:cs="Tahoma"/>
          <w:b/>
          <w:sz w:val="24"/>
          <w:szCs w:val="24"/>
        </w:rPr>
      </w:pPr>
    </w:p>
    <w:tbl>
      <w:tblPr>
        <w:tblpPr w:leftFromText="180" w:rightFromText="180" w:vertAnchor="text" w:horzAnchor="margin" w:tblpY="-200"/>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5954"/>
      </w:tblGrid>
      <w:tr w:rsidR="007C0B21" w:rsidRPr="00C52EF3" w14:paraId="7A265786" w14:textId="77777777" w:rsidTr="002F7A91">
        <w:tc>
          <w:tcPr>
            <w:tcW w:w="10598" w:type="dxa"/>
            <w:gridSpan w:val="2"/>
            <w:tcBorders>
              <w:top w:val="nil"/>
              <w:left w:val="nil"/>
              <w:bottom w:val="nil"/>
              <w:right w:val="nil"/>
            </w:tcBorders>
            <w:shd w:val="clear" w:color="auto" w:fill="auto"/>
          </w:tcPr>
          <w:p w14:paraId="138BED96" w14:textId="77777777" w:rsidR="007C0B21" w:rsidRPr="00C52EF3" w:rsidRDefault="007C0B21" w:rsidP="007C0B21">
            <w:pPr>
              <w:spacing w:after="0" w:line="240" w:lineRule="auto"/>
              <w:ind w:left="2044" w:hanging="2044"/>
              <w:jc w:val="right"/>
              <w:rPr>
                <w:rFonts w:ascii="Tahoma" w:eastAsia="Calibri" w:hAnsi="Tahoma" w:cs="Tahoma"/>
                <w:b/>
                <w:sz w:val="28"/>
                <w:szCs w:val="28"/>
              </w:rPr>
            </w:pPr>
            <w:r w:rsidRPr="00C52EF3">
              <w:rPr>
                <w:rFonts w:ascii="Tahoma" w:eastAsia="Calibri" w:hAnsi="Tahoma" w:cs="Tahoma"/>
                <w:b/>
                <w:sz w:val="28"/>
                <w:szCs w:val="28"/>
              </w:rPr>
              <w:lastRenderedPageBreak/>
              <w:t>Annexe 2</w:t>
            </w:r>
          </w:p>
        </w:tc>
      </w:tr>
      <w:tr w:rsidR="008679B9" w:rsidRPr="00C52EF3" w14:paraId="7E18C780" w14:textId="77777777" w:rsidTr="002F7A91">
        <w:tc>
          <w:tcPr>
            <w:tcW w:w="10598" w:type="dxa"/>
            <w:gridSpan w:val="2"/>
            <w:tcBorders>
              <w:top w:val="nil"/>
              <w:left w:val="nil"/>
              <w:bottom w:val="nil"/>
              <w:right w:val="nil"/>
            </w:tcBorders>
            <w:shd w:val="clear" w:color="auto" w:fill="auto"/>
          </w:tcPr>
          <w:p w14:paraId="2BF8AD30" w14:textId="77777777" w:rsidR="008679B9" w:rsidRPr="00C52EF3" w:rsidRDefault="008679B9" w:rsidP="007C0B21">
            <w:pPr>
              <w:spacing w:after="0" w:line="240" w:lineRule="auto"/>
              <w:ind w:left="2044" w:hanging="2044"/>
              <w:jc w:val="right"/>
              <w:rPr>
                <w:rFonts w:ascii="Tahoma" w:eastAsia="Calibri" w:hAnsi="Tahoma" w:cs="Tahoma"/>
                <w:b/>
                <w:sz w:val="28"/>
                <w:szCs w:val="28"/>
              </w:rPr>
            </w:pPr>
          </w:p>
        </w:tc>
      </w:tr>
      <w:tr w:rsidR="007C0B21" w:rsidRPr="00C52EF3" w14:paraId="7E81CA11" w14:textId="77777777" w:rsidTr="002F7A91">
        <w:tc>
          <w:tcPr>
            <w:tcW w:w="1059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17AA7B21" w14:textId="77777777" w:rsidR="007C0B21" w:rsidRPr="0024177F" w:rsidRDefault="007C0B21" w:rsidP="0024177F">
            <w:pPr>
              <w:spacing w:after="0" w:line="240" w:lineRule="auto"/>
              <w:ind w:left="2044" w:hanging="2044"/>
              <w:jc w:val="center"/>
              <w:rPr>
                <w:rFonts w:ascii="Tahoma" w:eastAsia="Calibri" w:hAnsi="Tahoma" w:cs="Tahoma"/>
                <w:b/>
                <w:color w:val="FFFFFF" w:themeColor="background1"/>
                <w:sz w:val="28"/>
                <w:szCs w:val="28"/>
              </w:rPr>
            </w:pPr>
            <w:r w:rsidRPr="0024177F">
              <w:rPr>
                <w:rFonts w:ascii="Tahoma" w:eastAsia="Calibri" w:hAnsi="Tahoma" w:cs="Tahoma"/>
                <w:b/>
                <w:color w:val="FFFFFF" w:themeColor="background1"/>
                <w:sz w:val="28"/>
                <w:szCs w:val="28"/>
              </w:rPr>
              <w:t xml:space="preserve">SEBD Outreach delivered </w:t>
            </w:r>
            <w:r w:rsidR="000E05A6">
              <w:rPr>
                <w:rFonts w:ascii="Tahoma" w:eastAsia="Calibri" w:hAnsi="Tahoma" w:cs="Tahoma"/>
                <w:b/>
                <w:color w:val="FFFFFF" w:themeColor="background1"/>
                <w:sz w:val="28"/>
                <w:szCs w:val="28"/>
              </w:rPr>
              <w:t>by The Specialist Education Trust</w:t>
            </w:r>
          </w:p>
          <w:p w14:paraId="02425DC2" w14:textId="77777777" w:rsidR="007C0B21" w:rsidRPr="0024177F" w:rsidRDefault="007C0B21" w:rsidP="007C0B21">
            <w:pPr>
              <w:spacing w:after="0" w:line="240" w:lineRule="auto"/>
              <w:ind w:left="2044" w:hanging="2044"/>
              <w:jc w:val="center"/>
              <w:rPr>
                <w:rFonts w:ascii="Tahoma" w:eastAsia="Calibri" w:hAnsi="Tahoma" w:cs="Tahoma"/>
                <w:b/>
                <w:color w:val="FFFFFF" w:themeColor="background1"/>
                <w:sz w:val="28"/>
                <w:szCs w:val="28"/>
              </w:rPr>
            </w:pPr>
          </w:p>
          <w:p w14:paraId="47139ADE" w14:textId="77777777" w:rsidR="007C0B21" w:rsidRPr="0024177F" w:rsidRDefault="007C0B21" w:rsidP="007C0B21">
            <w:pPr>
              <w:spacing w:after="0" w:line="240" w:lineRule="auto"/>
              <w:ind w:left="2044" w:hanging="2044"/>
              <w:jc w:val="center"/>
              <w:rPr>
                <w:rFonts w:ascii="Tahoma" w:eastAsia="Calibri" w:hAnsi="Tahoma" w:cs="Tahoma"/>
                <w:b/>
                <w:color w:val="FFFFFF" w:themeColor="background1"/>
                <w:sz w:val="28"/>
                <w:szCs w:val="28"/>
              </w:rPr>
            </w:pPr>
            <w:r w:rsidRPr="0024177F">
              <w:rPr>
                <w:rFonts w:ascii="Tahoma" w:eastAsia="Calibri" w:hAnsi="Tahoma" w:cs="Tahoma"/>
                <w:b/>
                <w:color w:val="FFFFFF" w:themeColor="background1"/>
                <w:sz w:val="28"/>
                <w:szCs w:val="28"/>
              </w:rPr>
              <w:t xml:space="preserve">Activities and </w:t>
            </w:r>
            <w:r w:rsidR="00657ACB">
              <w:rPr>
                <w:rFonts w:ascii="Tahoma" w:eastAsia="Calibri" w:hAnsi="Tahoma" w:cs="Tahoma"/>
                <w:b/>
                <w:color w:val="FFFFFF" w:themeColor="background1"/>
                <w:sz w:val="28"/>
                <w:szCs w:val="28"/>
              </w:rPr>
              <w:t>C</w:t>
            </w:r>
            <w:r w:rsidR="0024177F">
              <w:rPr>
                <w:rFonts w:ascii="Tahoma" w:eastAsia="Calibri" w:hAnsi="Tahoma" w:cs="Tahoma"/>
                <w:b/>
                <w:color w:val="FFFFFF" w:themeColor="background1"/>
                <w:sz w:val="28"/>
                <w:szCs w:val="28"/>
              </w:rPr>
              <w:t>ostings</w:t>
            </w:r>
            <w:r w:rsidRPr="0024177F">
              <w:rPr>
                <w:rFonts w:ascii="Tahoma" w:eastAsia="Calibri" w:hAnsi="Tahoma" w:cs="Tahoma"/>
                <w:b/>
                <w:color w:val="FFFFFF" w:themeColor="background1"/>
                <w:sz w:val="28"/>
                <w:szCs w:val="28"/>
              </w:rPr>
              <w:t xml:space="preserve"> </w:t>
            </w:r>
            <w:r w:rsidR="00657ACB">
              <w:rPr>
                <w:rFonts w:ascii="Tahoma" w:eastAsia="Calibri" w:hAnsi="Tahoma" w:cs="Tahoma"/>
                <w:b/>
                <w:color w:val="FFFFFF" w:themeColor="background1"/>
                <w:sz w:val="28"/>
                <w:szCs w:val="28"/>
                <w:u w:val="single"/>
              </w:rPr>
              <w:t>A</w:t>
            </w:r>
            <w:r w:rsidRPr="0024177F">
              <w:rPr>
                <w:rFonts w:ascii="Tahoma" w:eastAsia="Calibri" w:hAnsi="Tahoma" w:cs="Tahoma"/>
                <w:b/>
                <w:color w:val="FFFFFF" w:themeColor="background1"/>
                <w:sz w:val="28"/>
                <w:szCs w:val="28"/>
                <w:u w:val="single"/>
              </w:rPr>
              <w:t>bove</w:t>
            </w:r>
            <w:r w:rsidR="0024177F">
              <w:rPr>
                <w:rFonts w:ascii="Tahoma" w:eastAsia="Calibri" w:hAnsi="Tahoma" w:cs="Tahoma"/>
                <w:b/>
                <w:color w:val="FFFFFF" w:themeColor="background1"/>
                <w:sz w:val="28"/>
                <w:szCs w:val="28"/>
              </w:rPr>
              <w:t xml:space="preserve"> </w:t>
            </w:r>
            <w:r w:rsidR="00657ACB">
              <w:rPr>
                <w:rFonts w:ascii="Tahoma" w:eastAsia="Calibri" w:hAnsi="Tahoma" w:cs="Tahoma"/>
                <w:b/>
                <w:color w:val="FFFFFF" w:themeColor="background1"/>
                <w:sz w:val="28"/>
                <w:szCs w:val="28"/>
              </w:rPr>
              <w:t>Core S</w:t>
            </w:r>
            <w:r w:rsidR="002A7F3A" w:rsidRPr="0024177F">
              <w:rPr>
                <w:rFonts w:ascii="Tahoma" w:eastAsia="Calibri" w:hAnsi="Tahoma" w:cs="Tahoma"/>
                <w:b/>
                <w:color w:val="FFFFFF" w:themeColor="background1"/>
                <w:sz w:val="28"/>
                <w:szCs w:val="28"/>
              </w:rPr>
              <w:t xml:space="preserve">ervice </w:t>
            </w:r>
          </w:p>
          <w:p w14:paraId="562903C0" w14:textId="77777777" w:rsidR="007C0B21" w:rsidRPr="00C52EF3" w:rsidRDefault="007C0B21" w:rsidP="007C0B21">
            <w:pPr>
              <w:spacing w:after="0" w:line="240" w:lineRule="auto"/>
              <w:ind w:left="2044" w:hanging="2044"/>
              <w:jc w:val="center"/>
              <w:rPr>
                <w:rFonts w:ascii="Tahoma" w:eastAsia="Calibri" w:hAnsi="Tahoma" w:cs="Tahoma"/>
                <w:b/>
                <w:color w:val="FFFFFF" w:themeColor="background1"/>
                <w:sz w:val="36"/>
                <w:szCs w:val="36"/>
              </w:rPr>
            </w:pPr>
          </w:p>
        </w:tc>
      </w:tr>
      <w:tr w:rsidR="007C0B21" w:rsidRPr="00C52EF3" w14:paraId="1157F903" w14:textId="77777777" w:rsidTr="002F7A91">
        <w:tc>
          <w:tcPr>
            <w:tcW w:w="4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5431EEE7" w14:textId="77777777" w:rsidR="007C0B21" w:rsidRPr="00C52EF3" w:rsidRDefault="007C0B21" w:rsidP="007C0B21">
            <w:pPr>
              <w:spacing w:after="0" w:line="240" w:lineRule="auto"/>
              <w:ind w:firstLine="34"/>
              <w:jc w:val="both"/>
              <w:rPr>
                <w:rFonts w:ascii="Tahoma" w:eastAsia="Calibri" w:hAnsi="Tahoma" w:cs="Tahoma"/>
                <w:b/>
              </w:rPr>
            </w:pPr>
          </w:p>
        </w:tc>
        <w:tc>
          <w:tcPr>
            <w:tcW w:w="59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1AA6F028" w14:textId="77777777" w:rsidR="007C0B21" w:rsidRPr="00C52EF3" w:rsidRDefault="007C0B21" w:rsidP="007C0B21">
            <w:pPr>
              <w:spacing w:after="0" w:line="240" w:lineRule="auto"/>
              <w:ind w:left="2044" w:hanging="2044"/>
              <w:jc w:val="center"/>
              <w:rPr>
                <w:rFonts w:ascii="Tahoma" w:eastAsia="Calibri" w:hAnsi="Tahoma" w:cs="Tahoma"/>
                <w:b/>
              </w:rPr>
            </w:pPr>
          </w:p>
        </w:tc>
      </w:tr>
      <w:tr w:rsidR="007C0B21" w:rsidRPr="00C52EF3" w14:paraId="67AFE522" w14:textId="77777777" w:rsidTr="002F7A91">
        <w:tc>
          <w:tcPr>
            <w:tcW w:w="4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76F8B0B1" w14:textId="77777777" w:rsidR="007C0B21" w:rsidRPr="00C52EF3" w:rsidRDefault="007C0B21" w:rsidP="007C0B21">
            <w:pPr>
              <w:spacing w:after="0" w:line="240" w:lineRule="auto"/>
              <w:ind w:firstLine="34"/>
              <w:jc w:val="both"/>
              <w:rPr>
                <w:rFonts w:ascii="Tahoma" w:eastAsia="Calibri" w:hAnsi="Tahoma" w:cs="Tahoma"/>
                <w:b/>
                <w:color w:val="FFFFFF" w:themeColor="background1"/>
                <w:sz w:val="28"/>
                <w:szCs w:val="28"/>
              </w:rPr>
            </w:pPr>
            <w:r w:rsidRPr="00C52EF3">
              <w:rPr>
                <w:rFonts w:ascii="Tahoma" w:eastAsia="Calibri" w:hAnsi="Tahoma" w:cs="Tahoma"/>
                <w:b/>
                <w:color w:val="FFFFFF" w:themeColor="background1"/>
                <w:sz w:val="28"/>
                <w:szCs w:val="28"/>
              </w:rPr>
              <w:t>Activity</w:t>
            </w:r>
          </w:p>
          <w:p w14:paraId="3D9F76E1" w14:textId="77777777" w:rsidR="007C0B21" w:rsidRPr="00C52EF3" w:rsidRDefault="007C0B21" w:rsidP="007C0B21">
            <w:pPr>
              <w:spacing w:after="0" w:line="240" w:lineRule="auto"/>
              <w:ind w:firstLine="34"/>
              <w:jc w:val="both"/>
              <w:rPr>
                <w:rFonts w:ascii="Tahoma" w:eastAsia="Calibri" w:hAnsi="Tahoma" w:cs="Tahoma"/>
                <w:b/>
                <w:color w:val="FFFFFF" w:themeColor="background1"/>
                <w:sz w:val="28"/>
                <w:szCs w:val="28"/>
              </w:rPr>
            </w:pPr>
          </w:p>
        </w:tc>
        <w:tc>
          <w:tcPr>
            <w:tcW w:w="59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tcPr>
          <w:p w14:paraId="29A063E4" w14:textId="77777777" w:rsidR="007C0B21" w:rsidRPr="00C52EF3" w:rsidRDefault="007C0B21" w:rsidP="007C0B21">
            <w:pPr>
              <w:spacing w:after="0" w:line="240" w:lineRule="auto"/>
              <w:ind w:left="2044" w:hanging="2044"/>
              <w:rPr>
                <w:rFonts w:ascii="Tahoma" w:eastAsia="Calibri" w:hAnsi="Tahoma" w:cs="Tahoma"/>
                <w:b/>
                <w:color w:val="FFFFFF" w:themeColor="background1"/>
                <w:sz w:val="28"/>
                <w:szCs w:val="28"/>
              </w:rPr>
            </w:pPr>
            <w:r w:rsidRPr="00C52EF3">
              <w:rPr>
                <w:rFonts w:ascii="Tahoma" w:eastAsia="Calibri" w:hAnsi="Tahoma" w:cs="Tahoma"/>
                <w:b/>
                <w:color w:val="FFFFFF" w:themeColor="background1"/>
                <w:sz w:val="28"/>
                <w:szCs w:val="28"/>
              </w:rPr>
              <w:t>Cost (inclusive of resources)</w:t>
            </w:r>
          </w:p>
          <w:p w14:paraId="0924E69E" w14:textId="77777777" w:rsidR="007C0B21" w:rsidRPr="00C52EF3" w:rsidRDefault="007C0B21" w:rsidP="007C0B21">
            <w:pPr>
              <w:spacing w:after="0" w:line="240" w:lineRule="auto"/>
              <w:ind w:left="2044" w:hanging="2044"/>
              <w:rPr>
                <w:rFonts w:ascii="Tahoma" w:eastAsia="Calibri" w:hAnsi="Tahoma" w:cs="Tahoma"/>
                <w:b/>
                <w:color w:val="FFFFFF" w:themeColor="background1"/>
                <w:sz w:val="28"/>
                <w:szCs w:val="28"/>
              </w:rPr>
            </w:pPr>
            <w:r w:rsidRPr="00C52EF3">
              <w:rPr>
                <w:rFonts w:ascii="Tahoma" w:eastAsia="Calibri" w:hAnsi="Tahoma" w:cs="Tahoma"/>
                <w:b/>
                <w:color w:val="FFFFFF" w:themeColor="background1"/>
                <w:sz w:val="28"/>
                <w:szCs w:val="28"/>
              </w:rPr>
              <w:t>£</w:t>
            </w:r>
          </w:p>
        </w:tc>
      </w:tr>
      <w:tr w:rsidR="007C0B21" w:rsidRPr="00C52EF3" w14:paraId="7E65159A" w14:textId="77777777" w:rsidTr="002F7A91">
        <w:tc>
          <w:tcPr>
            <w:tcW w:w="4644" w:type="dxa"/>
            <w:tcBorders>
              <w:top w:val="single" w:sz="4" w:space="0" w:color="FFFFFF" w:themeColor="background1"/>
              <w:left w:val="single" w:sz="4" w:space="0" w:color="4F81BD" w:themeColor="accent1"/>
              <w:bottom w:val="single" w:sz="4" w:space="0" w:color="CCC0D9" w:themeColor="accent4" w:themeTint="66"/>
              <w:right w:val="single" w:sz="4" w:space="0" w:color="4F81BD" w:themeColor="accent1"/>
            </w:tcBorders>
            <w:shd w:val="clear" w:color="auto" w:fill="auto"/>
          </w:tcPr>
          <w:p w14:paraId="61F629DC" w14:textId="77777777" w:rsidR="007C0B21" w:rsidRPr="00C52EF3" w:rsidRDefault="007C0B21" w:rsidP="007C0B21">
            <w:pPr>
              <w:spacing w:after="0" w:line="240" w:lineRule="auto"/>
              <w:jc w:val="both"/>
              <w:rPr>
                <w:rFonts w:ascii="Tahoma" w:hAnsi="Tahoma" w:cs="Tahoma"/>
                <w:b/>
              </w:rPr>
            </w:pPr>
          </w:p>
          <w:p w14:paraId="3BB0B4F7" w14:textId="77777777" w:rsidR="007C0B21" w:rsidRPr="00C52EF3" w:rsidRDefault="007C0B21" w:rsidP="007C0B21">
            <w:pPr>
              <w:spacing w:after="0" w:line="240" w:lineRule="auto"/>
              <w:jc w:val="both"/>
              <w:rPr>
                <w:rFonts w:ascii="Tahoma" w:eastAsia="Calibri" w:hAnsi="Tahoma" w:cs="Tahoma"/>
                <w:b/>
              </w:rPr>
            </w:pPr>
            <w:r w:rsidRPr="00C52EF3">
              <w:rPr>
                <w:rFonts w:ascii="Tahoma" w:hAnsi="Tahoma" w:cs="Tahoma"/>
                <w:b/>
              </w:rPr>
              <w:t xml:space="preserve">Training </w:t>
            </w:r>
          </w:p>
        </w:tc>
        <w:tc>
          <w:tcPr>
            <w:tcW w:w="5954" w:type="dxa"/>
            <w:tcBorders>
              <w:top w:val="single" w:sz="4" w:space="0" w:color="FFFFFF" w:themeColor="background1"/>
              <w:left w:val="single" w:sz="4" w:space="0" w:color="4F81BD" w:themeColor="accent1"/>
              <w:bottom w:val="single" w:sz="4" w:space="0" w:color="CCC0D9" w:themeColor="accent4" w:themeTint="66"/>
              <w:right w:val="single" w:sz="4" w:space="0" w:color="4F81BD" w:themeColor="accent1"/>
            </w:tcBorders>
            <w:shd w:val="clear" w:color="auto" w:fill="auto"/>
          </w:tcPr>
          <w:p w14:paraId="051B2B9F" w14:textId="77777777" w:rsidR="007C0B21" w:rsidRPr="00C52EF3" w:rsidRDefault="007C0B21" w:rsidP="007C0B21">
            <w:pPr>
              <w:spacing w:after="0" w:line="240" w:lineRule="auto"/>
              <w:jc w:val="both"/>
              <w:rPr>
                <w:rFonts w:ascii="Tahoma" w:eastAsia="Calibri" w:hAnsi="Tahoma" w:cs="Tahoma"/>
              </w:rPr>
            </w:pPr>
          </w:p>
        </w:tc>
      </w:tr>
      <w:tr w:rsidR="007C0B21" w:rsidRPr="00C52EF3" w14:paraId="61F04D94" w14:textId="77777777" w:rsidTr="002F7A91">
        <w:tc>
          <w:tcPr>
            <w:tcW w:w="464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06FAA08C" w14:textId="77777777" w:rsidR="007C0B21" w:rsidRPr="00C52EF3" w:rsidRDefault="007C0B21" w:rsidP="007C0B21">
            <w:pPr>
              <w:spacing w:after="0" w:line="240" w:lineRule="auto"/>
              <w:jc w:val="both"/>
              <w:rPr>
                <w:rFonts w:ascii="Tahoma" w:eastAsia="Calibri" w:hAnsi="Tahoma" w:cs="Tahoma"/>
              </w:rPr>
            </w:pPr>
            <w:r w:rsidRPr="00C52EF3">
              <w:rPr>
                <w:rFonts w:ascii="Tahoma" w:hAnsi="Tahoma" w:cs="Tahoma"/>
              </w:rPr>
              <w:t>Team Teach</w:t>
            </w:r>
          </w:p>
        </w:tc>
        <w:tc>
          <w:tcPr>
            <w:tcW w:w="5954" w:type="dxa"/>
            <w:tcBorders>
              <w:top w:val="single" w:sz="4" w:space="0" w:color="CCC0D9" w:themeColor="accent4" w:themeTint="66"/>
              <w:left w:val="single" w:sz="4" w:space="0" w:color="4F81BD" w:themeColor="accent1"/>
              <w:bottom w:val="single" w:sz="4" w:space="0" w:color="CCC0D9" w:themeColor="accent4" w:themeTint="66"/>
              <w:right w:val="single" w:sz="4" w:space="0" w:color="4F81BD" w:themeColor="accent1"/>
            </w:tcBorders>
            <w:shd w:val="clear" w:color="auto" w:fill="auto"/>
          </w:tcPr>
          <w:p w14:paraId="57EDC80A" w14:textId="6BAC6A6F" w:rsidR="007C0B21" w:rsidRPr="00104321" w:rsidRDefault="0032640B" w:rsidP="007C0B21">
            <w:pPr>
              <w:spacing w:after="0" w:line="240" w:lineRule="auto"/>
              <w:jc w:val="both"/>
              <w:rPr>
                <w:rFonts w:ascii="Tahoma" w:hAnsi="Tahoma" w:cs="Tahoma"/>
              </w:rPr>
            </w:pPr>
            <w:r>
              <w:rPr>
                <w:rFonts w:ascii="Tahoma" w:hAnsi="Tahoma" w:cs="Tahoma"/>
              </w:rPr>
              <w:t xml:space="preserve">SLA </w:t>
            </w:r>
            <w:r w:rsidR="00582E43">
              <w:rPr>
                <w:rFonts w:ascii="Tahoma" w:hAnsi="Tahoma" w:cs="Tahoma"/>
              </w:rPr>
              <w:t>–</w:t>
            </w:r>
            <w:r>
              <w:rPr>
                <w:rFonts w:ascii="Tahoma" w:hAnsi="Tahoma" w:cs="Tahoma"/>
              </w:rPr>
              <w:t xml:space="preserve"> </w:t>
            </w:r>
            <w:r w:rsidR="00582E43">
              <w:rPr>
                <w:rFonts w:ascii="Tahoma" w:hAnsi="Tahoma" w:cs="Tahoma"/>
              </w:rPr>
              <w:t xml:space="preserve">Half of the tutors required </w:t>
            </w:r>
            <w:r w:rsidR="00291EC5">
              <w:rPr>
                <w:rFonts w:ascii="Tahoma" w:hAnsi="Tahoma" w:cs="Tahoma"/>
              </w:rPr>
              <w:t xml:space="preserve">to deliver training will be free. The other half will be chargeable to your SLA at 6 hours per day per tutor. All Team Teach training requires a minimum of 24 attendees and 2 tutors. Additional cost is </w:t>
            </w:r>
            <w:r w:rsidR="00052553">
              <w:rPr>
                <w:rFonts w:ascii="Tahoma" w:hAnsi="Tahoma" w:cs="Tahoma"/>
              </w:rPr>
              <w:t>£</w:t>
            </w:r>
            <w:r w:rsidR="003D265D">
              <w:rPr>
                <w:rFonts w:ascii="Tahoma" w:hAnsi="Tahoma" w:cs="Tahoma"/>
              </w:rPr>
              <w:t>50</w:t>
            </w:r>
            <w:r w:rsidR="007C0B21" w:rsidRPr="00104321">
              <w:rPr>
                <w:rFonts w:ascii="Tahoma" w:hAnsi="Tahoma" w:cs="Tahoma"/>
              </w:rPr>
              <w:t xml:space="preserve"> per </w:t>
            </w:r>
            <w:r w:rsidR="00C12E69">
              <w:rPr>
                <w:rFonts w:ascii="Tahoma" w:hAnsi="Tahoma" w:cs="Tahoma"/>
              </w:rPr>
              <w:t xml:space="preserve">attendee </w:t>
            </w:r>
            <w:r>
              <w:rPr>
                <w:rFonts w:ascii="Tahoma" w:hAnsi="Tahoma" w:cs="Tahoma"/>
              </w:rPr>
              <w:t>for resources</w:t>
            </w:r>
            <w:r w:rsidR="0083490F">
              <w:rPr>
                <w:rFonts w:ascii="Tahoma" w:hAnsi="Tahoma" w:cs="Tahoma"/>
              </w:rPr>
              <w:t xml:space="preserve"> and administration. </w:t>
            </w:r>
          </w:p>
          <w:p w14:paraId="582015C7" w14:textId="0932615E" w:rsidR="007C0B21" w:rsidRPr="00C52EF3" w:rsidRDefault="0032640B" w:rsidP="00606283">
            <w:pPr>
              <w:spacing w:after="0" w:line="240" w:lineRule="auto"/>
              <w:jc w:val="both"/>
              <w:rPr>
                <w:rFonts w:ascii="Tahoma" w:eastAsia="Calibri" w:hAnsi="Tahoma" w:cs="Tahoma"/>
              </w:rPr>
            </w:pPr>
            <w:r>
              <w:rPr>
                <w:rFonts w:ascii="Tahoma" w:hAnsi="Tahoma" w:cs="Tahoma"/>
              </w:rPr>
              <w:t xml:space="preserve">Non SLA - </w:t>
            </w:r>
            <w:r w:rsidR="007C0B21" w:rsidRPr="00104321">
              <w:rPr>
                <w:rFonts w:ascii="Tahoma" w:hAnsi="Tahoma" w:cs="Tahoma"/>
              </w:rPr>
              <w:t>£</w:t>
            </w:r>
            <w:r w:rsidR="00725D02">
              <w:rPr>
                <w:rFonts w:ascii="Tahoma" w:hAnsi="Tahoma" w:cs="Tahoma"/>
              </w:rPr>
              <w:t>10</w:t>
            </w:r>
            <w:r w:rsidR="007C0B21" w:rsidRPr="00104321">
              <w:rPr>
                <w:rFonts w:ascii="Tahoma" w:hAnsi="Tahoma" w:cs="Tahoma"/>
              </w:rPr>
              <w:t>0</w:t>
            </w:r>
            <w:r w:rsidR="00CA5C7D">
              <w:rPr>
                <w:rFonts w:ascii="Tahoma" w:hAnsi="Tahoma" w:cs="Tahoma"/>
              </w:rPr>
              <w:t xml:space="preserve"> per attendee</w:t>
            </w:r>
          </w:p>
        </w:tc>
      </w:tr>
    </w:tbl>
    <w:p w14:paraId="732C3B32" w14:textId="77777777" w:rsidR="00C7453B" w:rsidRPr="00C52EF3" w:rsidRDefault="00C7453B" w:rsidP="00C7453B">
      <w:pPr>
        <w:rPr>
          <w:rFonts w:ascii="Tahoma" w:hAnsi="Tahoma" w:cs="Tahoma"/>
          <w:b/>
          <w:sz w:val="24"/>
          <w:szCs w:val="24"/>
        </w:rPr>
      </w:pPr>
    </w:p>
    <w:p w14:paraId="02E7E401" w14:textId="77777777" w:rsidR="00C7453B" w:rsidRPr="00C52EF3" w:rsidRDefault="00C7453B" w:rsidP="00C7453B">
      <w:pPr>
        <w:rPr>
          <w:rFonts w:ascii="Tahoma" w:hAnsi="Tahoma" w:cs="Tahoma"/>
          <w:b/>
          <w:sz w:val="24"/>
          <w:szCs w:val="24"/>
        </w:rPr>
      </w:pPr>
    </w:p>
    <w:p w14:paraId="1522B124" w14:textId="77777777" w:rsidR="00C7453B" w:rsidRPr="00C52EF3" w:rsidRDefault="00C7453B" w:rsidP="00C7453B">
      <w:pPr>
        <w:rPr>
          <w:rFonts w:ascii="Tahoma" w:hAnsi="Tahoma" w:cs="Tahoma"/>
          <w:b/>
          <w:sz w:val="24"/>
          <w:szCs w:val="24"/>
        </w:rPr>
      </w:pPr>
    </w:p>
    <w:p w14:paraId="3B02A219" w14:textId="77777777" w:rsidR="00937E84" w:rsidRDefault="00937E84" w:rsidP="00937E84">
      <w:pPr>
        <w:rPr>
          <w:rFonts w:ascii="Tahoma" w:hAnsi="Tahoma" w:cs="Tahoma"/>
          <w:b/>
          <w:sz w:val="24"/>
          <w:szCs w:val="24"/>
        </w:rPr>
      </w:pPr>
    </w:p>
    <w:p w14:paraId="0E1C9701" w14:textId="77777777" w:rsidR="002F7A91" w:rsidRDefault="002F7A91" w:rsidP="00937E84">
      <w:pPr>
        <w:rPr>
          <w:rFonts w:ascii="Tahoma" w:hAnsi="Tahoma" w:cs="Tahoma"/>
          <w:b/>
          <w:bCs/>
          <w:sz w:val="24"/>
          <w:szCs w:val="24"/>
        </w:rPr>
      </w:pPr>
    </w:p>
    <w:p w14:paraId="6F116B47" w14:textId="3296889C" w:rsidR="00937E84" w:rsidRDefault="00937E84" w:rsidP="00937E84">
      <w:pPr>
        <w:rPr>
          <w:rFonts w:ascii="Tahoma" w:hAnsi="Tahoma" w:cs="Tahoma"/>
          <w:b/>
          <w:sz w:val="24"/>
          <w:szCs w:val="24"/>
        </w:rPr>
      </w:pPr>
      <w:r w:rsidRPr="00937E84">
        <w:rPr>
          <w:rFonts w:ascii="Tahoma" w:hAnsi="Tahoma" w:cs="Tahoma"/>
          <w:b/>
          <w:bCs/>
          <w:sz w:val="24"/>
          <w:szCs w:val="24"/>
        </w:rPr>
        <w:t>Cancellation Policy</w:t>
      </w:r>
      <w:r w:rsidRPr="00937E84">
        <w:rPr>
          <w:rFonts w:ascii="Tahoma" w:hAnsi="Tahoma" w:cs="Tahoma"/>
          <w:b/>
          <w:sz w:val="24"/>
          <w:szCs w:val="24"/>
        </w:rPr>
        <w:t xml:space="preserve">. </w:t>
      </w:r>
    </w:p>
    <w:p w14:paraId="3CBE21A0" w14:textId="77777777" w:rsidR="00937E84" w:rsidRPr="002F7A91" w:rsidRDefault="00937E84" w:rsidP="00937E84">
      <w:pPr>
        <w:rPr>
          <w:rFonts w:ascii="Tahoma" w:hAnsi="Tahoma" w:cs="Tahoma"/>
        </w:rPr>
      </w:pPr>
      <w:r w:rsidRPr="002F7A91">
        <w:rPr>
          <w:rFonts w:ascii="Tahoma" w:hAnsi="Tahoma" w:cs="Tahoma"/>
        </w:rPr>
        <w:t>We require</w:t>
      </w:r>
      <w:r w:rsidRPr="002F7A91">
        <w:rPr>
          <w:rFonts w:ascii="Tahoma" w:hAnsi="Tahoma" w:cs="Tahoma"/>
          <w:b/>
        </w:rPr>
        <w:t xml:space="preserve"> 48 hours </w:t>
      </w:r>
      <w:r w:rsidRPr="002F7A91">
        <w:rPr>
          <w:rFonts w:ascii="Tahoma" w:hAnsi="Tahoma" w:cs="Tahoma"/>
        </w:rPr>
        <w:t>cancellation notice prior to the scheduled meeting otherwise we</w:t>
      </w:r>
      <w:r w:rsidRPr="002F7A91">
        <w:rPr>
          <w:rFonts w:ascii="Tahoma" w:hAnsi="Tahoma" w:cs="Tahoma"/>
          <w:b/>
        </w:rPr>
        <w:t xml:space="preserve"> </w:t>
      </w:r>
      <w:r w:rsidRPr="002F7A91">
        <w:rPr>
          <w:rFonts w:ascii="Tahoma" w:hAnsi="Tahoma" w:cs="Tahoma"/>
        </w:rPr>
        <w:t>will charge</w:t>
      </w:r>
      <w:r w:rsidRPr="002F7A91">
        <w:rPr>
          <w:rFonts w:ascii="Tahoma" w:hAnsi="Tahoma" w:cs="Tahoma"/>
          <w:b/>
        </w:rPr>
        <w:t xml:space="preserve"> </w:t>
      </w:r>
      <w:r w:rsidRPr="002F7A91">
        <w:rPr>
          <w:rFonts w:ascii="Tahoma" w:hAnsi="Tahoma" w:cs="Tahoma"/>
        </w:rPr>
        <w:t>you a</w:t>
      </w:r>
      <w:r w:rsidRPr="002F7A91">
        <w:rPr>
          <w:rFonts w:ascii="Tahoma" w:hAnsi="Tahoma" w:cs="Tahoma"/>
          <w:b/>
        </w:rPr>
        <w:t xml:space="preserve"> </w:t>
      </w:r>
      <w:r w:rsidRPr="002F7A91">
        <w:rPr>
          <w:rFonts w:ascii="Tahoma" w:hAnsi="Tahoma" w:cs="Tahoma"/>
          <w:b/>
          <w:bCs/>
        </w:rPr>
        <w:t>cancellation fee</w:t>
      </w:r>
      <w:r w:rsidRPr="002F7A91">
        <w:rPr>
          <w:rFonts w:ascii="Tahoma" w:hAnsi="Tahoma" w:cs="Tahoma"/>
          <w:b/>
        </w:rPr>
        <w:t> </w:t>
      </w:r>
      <w:r w:rsidRPr="002F7A91">
        <w:rPr>
          <w:rFonts w:ascii="Tahoma" w:hAnsi="Tahoma" w:cs="Tahoma"/>
        </w:rPr>
        <w:t xml:space="preserve">equal to the full due payment. </w:t>
      </w:r>
    </w:p>
    <w:p w14:paraId="7F1746C3" w14:textId="77777777" w:rsidR="00937E84" w:rsidRPr="002F7A91" w:rsidRDefault="00937E84" w:rsidP="00937E84">
      <w:pPr>
        <w:rPr>
          <w:rFonts w:ascii="Tahoma" w:hAnsi="Tahoma" w:cs="Tahoma"/>
        </w:rPr>
      </w:pPr>
      <w:r w:rsidRPr="002F7A91">
        <w:rPr>
          <w:rFonts w:ascii="Tahoma" w:hAnsi="Tahoma" w:cs="Tahoma"/>
        </w:rPr>
        <w:t xml:space="preserve">Appointments cancelled with more than </w:t>
      </w:r>
      <w:r w:rsidRPr="002F7A91">
        <w:rPr>
          <w:rFonts w:ascii="Tahoma" w:hAnsi="Tahoma" w:cs="Tahoma"/>
          <w:b/>
        </w:rPr>
        <w:t>48 hours notice</w:t>
      </w:r>
      <w:r w:rsidRPr="002F7A91">
        <w:rPr>
          <w:rFonts w:ascii="Tahoma" w:hAnsi="Tahoma" w:cs="Tahoma"/>
        </w:rPr>
        <w:t xml:space="preserve"> (excluding weekends) will incur a </w:t>
      </w:r>
      <w:r w:rsidRPr="002F7A91">
        <w:rPr>
          <w:rFonts w:ascii="Tahoma" w:hAnsi="Tahoma" w:cs="Tahoma"/>
          <w:b/>
        </w:rPr>
        <w:t>50% charge</w:t>
      </w:r>
      <w:r w:rsidRPr="002F7A91">
        <w:rPr>
          <w:rFonts w:ascii="Tahoma" w:hAnsi="Tahoma" w:cs="Tahoma"/>
        </w:rPr>
        <w:t>.</w:t>
      </w:r>
    </w:p>
    <w:p w14:paraId="6EF25D16" w14:textId="77777777" w:rsidR="00C7453B" w:rsidRPr="00C52EF3" w:rsidRDefault="00C7453B" w:rsidP="00C7453B">
      <w:pPr>
        <w:rPr>
          <w:rFonts w:ascii="Tahoma" w:hAnsi="Tahoma" w:cs="Tahoma"/>
          <w:b/>
          <w:sz w:val="24"/>
          <w:szCs w:val="24"/>
        </w:rPr>
      </w:pPr>
    </w:p>
    <w:p w14:paraId="62EA0FDF" w14:textId="77777777" w:rsidR="00F9716B" w:rsidRPr="00C52EF3" w:rsidRDefault="00F9716B" w:rsidP="00C7453B">
      <w:pPr>
        <w:rPr>
          <w:rFonts w:ascii="Tahoma" w:hAnsi="Tahoma" w:cs="Tahoma"/>
          <w:b/>
          <w:sz w:val="24"/>
          <w:szCs w:val="24"/>
        </w:rPr>
      </w:pPr>
    </w:p>
    <w:p w14:paraId="486FDA05" w14:textId="77777777" w:rsidR="00833EA1" w:rsidRDefault="00833EA1" w:rsidP="00833EA1">
      <w:pPr>
        <w:rPr>
          <w:rFonts w:ascii="Tahoma" w:hAnsi="Tahoma" w:cs="Tahoma"/>
          <w:b/>
          <w:sz w:val="24"/>
          <w:szCs w:val="24"/>
        </w:rPr>
      </w:pPr>
    </w:p>
    <w:p w14:paraId="060BBCE6" w14:textId="77777777" w:rsidR="0024177F" w:rsidRDefault="0024177F" w:rsidP="00833EA1">
      <w:pPr>
        <w:jc w:val="right"/>
        <w:rPr>
          <w:rFonts w:ascii="Tahoma" w:hAnsi="Tahoma" w:cs="Tahoma"/>
          <w:b/>
          <w:sz w:val="24"/>
          <w:szCs w:val="24"/>
        </w:rPr>
      </w:pPr>
    </w:p>
    <w:p w14:paraId="0B5A772F" w14:textId="77777777" w:rsidR="008679B9" w:rsidRDefault="008679B9" w:rsidP="00833EA1">
      <w:pPr>
        <w:jc w:val="right"/>
        <w:rPr>
          <w:rFonts w:ascii="Tahoma" w:hAnsi="Tahoma" w:cs="Tahoma"/>
          <w:b/>
          <w:sz w:val="24"/>
          <w:szCs w:val="24"/>
        </w:rPr>
      </w:pPr>
    </w:p>
    <w:p w14:paraId="289AFF52" w14:textId="77777777" w:rsidR="008679B9" w:rsidRDefault="008679B9" w:rsidP="00833EA1">
      <w:pPr>
        <w:jc w:val="right"/>
        <w:rPr>
          <w:rFonts w:ascii="Tahoma" w:hAnsi="Tahoma" w:cs="Tahoma"/>
          <w:b/>
          <w:sz w:val="24"/>
          <w:szCs w:val="24"/>
        </w:rPr>
      </w:pPr>
    </w:p>
    <w:p w14:paraId="5D41BDEF" w14:textId="77777777" w:rsidR="008679B9" w:rsidRDefault="008679B9" w:rsidP="00833EA1">
      <w:pPr>
        <w:jc w:val="right"/>
        <w:rPr>
          <w:rFonts w:ascii="Tahoma" w:hAnsi="Tahoma" w:cs="Tahoma"/>
          <w:b/>
          <w:sz w:val="24"/>
          <w:szCs w:val="24"/>
        </w:rPr>
      </w:pPr>
    </w:p>
    <w:p w14:paraId="3E206F2A" w14:textId="77777777" w:rsidR="009A3226" w:rsidRDefault="009A3226" w:rsidP="00833EA1">
      <w:pPr>
        <w:jc w:val="right"/>
        <w:rPr>
          <w:rFonts w:ascii="Tahoma" w:hAnsi="Tahoma" w:cs="Tahoma"/>
          <w:b/>
          <w:sz w:val="24"/>
          <w:szCs w:val="24"/>
        </w:rPr>
      </w:pPr>
    </w:p>
    <w:p w14:paraId="7D5562F7" w14:textId="77777777" w:rsidR="009A3226" w:rsidRDefault="009A3226" w:rsidP="00833EA1">
      <w:pPr>
        <w:jc w:val="right"/>
        <w:rPr>
          <w:rFonts w:ascii="Tahoma" w:hAnsi="Tahoma" w:cs="Tahoma"/>
          <w:b/>
          <w:sz w:val="24"/>
          <w:szCs w:val="24"/>
        </w:rPr>
      </w:pPr>
    </w:p>
    <w:p w14:paraId="46F247AF" w14:textId="48196E87" w:rsidR="0032640B" w:rsidRDefault="0032640B" w:rsidP="00291EC5">
      <w:pPr>
        <w:rPr>
          <w:rFonts w:ascii="Tahoma" w:hAnsi="Tahoma" w:cs="Tahoma"/>
          <w:b/>
          <w:sz w:val="28"/>
          <w:szCs w:val="28"/>
        </w:rPr>
      </w:pPr>
    </w:p>
    <w:p w14:paraId="12B20F3B" w14:textId="77777777" w:rsidR="00291EC5" w:rsidRDefault="00291EC5" w:rsidP="00291EC5">
      <w:pPr>
        <w:rPr>
          <w:rFonts w:ascii="Tahoma" w:hAnsi="Tahoma" w:cs="Tahoma"/>
          <w:b/>
          <w:sz w:val="28"/>
          <w:szCs w:val="28"/>
        </w:rPr>
      </w:pPr>
    </w:p>
    <w:p w14:paraId="79D9C89E" w14:textId="6510FA2E" w:rsidR="002F7A91" w:rsidRDefault="002F7A91" w:rsidP="003D420F">
      <w:pPr>
        <w:jc w:val="right"/>
        <w:rPr>
          <w:rFonts w:ascii="Tahoma" w:hAnsi="Tahoma" w:cs="Tahoma"/>
          <w:b/>
          <w:sz w:val="28"/>
          <w:szCs w:val="28"/>
        </w:rPr>
      </w:pPr>
    </w:p>
    <w:p w14:paraId="575AAF6B" w14:textId="4D088D9D" w:rsidR="00291EC5" w:rsidRDefault="00291EC5" w:rsidP="003D420F">
      <w:pPr>
        <w:jc w:val="right"/>
        <w:rPr>
          <w:rFonts w:ascii="Tahoma" w:hAnsi="Tahoma" w:cs="Tahoma"/>
          <w:b/>
          <w:sz w:val="28"/>
          <w:szCs w:val="28"/>
        </w:rPr>
      </w:pPr>
    </w:p>
    <w:p w14:paraId="5C2D8F88" w14:textId="77777777" w:rsidR="00291EC5" w:rsidRDefault="00291EC5" w:rsidP="003D420F">
      <w:pPr>
        <w:jc w:val="right"/>
        <w:rPr>
          <w:rFonts w:ascii="Tahoma" w:hAnsi="Tahoma" w:cs="Tahoma"/>
          <w:b/>
          <w:sz w:val="28"/>
          <w:szCs w:val="28"/>
        </w:rPr>
      </w:pPr>
    </w:p>
    <w:p w14:paraId="32F24BA3" w14:textId="77777777" w:rsidR="002F7A91" w:rsidRDefault="002F7A91" w:rsidP="003D420F">
      <w:pPr>
        <w:jc w:val="right"/>
        <w:rPr>
          <w:rFonts w:ascii="Tahoma" w:hAnsi="Tahoma" w:cs="Tahoma"/>
          <w:b/>
          <w:sz w:val="28"/>
          <w:szCs w:val="28"/>
        </w:rPr>
      </w:pPr>
    </w:p>
    <w:p w14:paraId="4FC28D39" w14:textId="77777777" w:rsidR="00F9716B" w:rsidRPr="00B91AED" w:rsidRDefault="00F9716B" w:rsidP="003D420F">
      <w:pPr>
        <w:jc w:val="right"/>
        <w:rPr>
          <w:rFonts w:ascii="Tahoma" w:hAnsi="Tahoma" w:cs="Tahoma"/>
          <w:b/>
          <w:sz w:val="28"/>
          <w:szCs w:val="28"/>
        </w:rPr>
      </w:pPr>
      <w:r w:rsidRPr="0024177F">
        <w:rPr>
          <w:rFonts w:ascii="Tahoma" w:hAnsi="Tahoma" w:cs="Tahoma"/>
          <w:b/>
          <w:sz w:val="28"/>
          <w:szCs w:val="28"/>
        </w:rPr>
        <w:t>Annexe 3</w:t>
      </w:r>
    </w:p>
    <w:p w14:paraId="6FD14C29" w14:textId="632D3F47" w:rsidR="00941324" w:rsidRPr="00FB7D24" w:rsidRDefault="00FB7D24" w:rsidP="00D21440">
      <w:pPr>
        <w:rPr>
          <w:rFonts w:ascii="Tahoma" w:hAnsi="Tahoma" w:cs="Tahoma"/>
        </w:rPr>
      </w:pPr>
      <w:r w:rsidRPr="00FB7D24">
        <w:rPr>
          <w:rFonts w:ascii="Tahoma" w:hAnsi="Tahoma" w:cs="Tahoma"/>
        </w:rPr>
        <w:t>Package prices</w:t>
      </w:r>
    </w:p>
    <w:tbl>
      <w:tblPr>
        <w:tblW w:w="8080" w:type="dxa"/>
        <w:tblInd w:w="1418" w:type="dxa"/>
        <w:tblLook w:val="04A0" w:firstRow="1" w:lastRow="0" w:firstColumn="1" w:lastColumn="0" w:noHBand="0" w:noVBand="1"/>
      </w:tblPr>
      <w:tblGrid>
        <w:gridCol w:w="1860"/>
        <w:gridCol w:w="1860"/>
        <w:gridCol w:w="816"/>
        <w:gridCol w:w="1843"/>
        <w:gridCol w:w="1701"/>
      </w:tblGrid>
      <w:tr w:rsidR="00606283" w:rsidRPr="00C01FF5" w14:paraId="42B286AF" w14:textId="77777777" w:rsidTr="00CB30C2">
        <w:trPr>
          <w:trHeight w:val="300"/>
        </w:trPr>
        <w:tc>
          <w:tcPr>
            <w:tcW w:w="1860" w:type="dxa"/>
            <w:vMerge w:val="restart"/>
            <w:tcBorders>
              <w:top w:val="single" w:sz="4" w:space="0" w:color="auto"/>
              <w:left w:val="single" w:sz="4" w:space="0" w:color="auto"/>
              <w:right w:val="single" w:sz="4" w:space="0" w:color="auto"/>
            </w:tcBorders>
            <w:shd w:val="clear" w:color="000000" w:fill="538DD5"/>
            <w:noWrap/>
            <w:vAlign w:val="center"/>
            <w:hideMark/>
          </w:tcPr>
          <w:p w14:paraId="4842B0EA"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Contact</w:t>
            </w:r>
          </w:p>
          <w:p w14:paraId="4189E1E4"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Time</w:t>
            </w:r>
          </w:p>
          <w:p w14:paraId="4A758A8A" w14:textId="61ABBC58"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(hrs)</w:t>
            </w:r>
          </w:p>
        </w:tc>
        <w:tc>
          <w:tcPr>
            <w:tcW w:w="1860" w:type="dxa"/>
            <w:vMerge w:val="restart"/>
            <w:tcBorders>
              <w:top w:val="nil"/>
              <w:left w:val="single" w:sz="4" w:space="0" w:color="auto"/>
              <w:right w:val="single" w:sz="4" w:space="0" w:color="FFFFFF"/>
            </w:tcBorders>
            <w:shd w:val="clear" w:color="000000" w:fill="538DD5"/>
            <w:noWrap/>
            <w:vAlign w:val="center"/>
            <w:hideMark/>
          </w:tcPr>
          <w:p w14:paraId="0E271D54"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Cost</w:t>
            </w:r>
          </w:p>
          <w:p w14:paraId="1A50AAA6" w14:textId="0D9CCE6D"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per annum</w:t>
            </w:r>
          </w:p>
        </w:tc>
        <w:tc>
          <w:tcPr>
            <w:tcW w:w="816" w:type="dxa"/>
            <w:tcBorders>
              <w:top w:val="nil"/>
              <w:left w:val="nil"/>
              <w:bottom w:val="nil"/>
              <w:right w:val="nil"/>
            </w:tcBorders>
            <w:shd w:val="clear" w:color="auto" w:fill="auto"/>
            <w:noWrap/>
            <w:vAlign w:val="center"/>
            <w:hideMark/>
          </w:tcPr>
          <w:p w14:paraId="23AF65F8"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43" w:type="dxa"/>
            <w:vMerge w:val="restart"/>
            <w:tcBorders>
              <w:top w:val="nil"/>
              <w:left w:val="nil"/>
              <w:right w:val="single" w:sz="4" w:space="0" w:color="FFFFFF"/>
            </w:tcBorders>
            <w:shd w:val="clear" w:color="000000" w:fill="538DD5"/>
            <w:noWrap/>
            <w:vAlign w:val="center"/>
            <w:hideMark/>
          </w:tcPr>
          <w:p w14:paraId="144A208B"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Contact</w:t>
            </w:r>
          </w:p>
          <w:p w14:paraId="7ACF37A1"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Time</w:t>
            </w:r>
          </w:p>
          <w:p w14:paraId="4074E74A" w14:textId="7A961219"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(hrs)</w:t>
            </w:r>
          </w:p>
        </w:tc>
        <w:tc>
          <w:tcPr>
            <w:tcW w:w="1701" w:type="dxa"/>
            <w:vMerge w:val="restart"/>
            <w:tcBorders>
              <w:top w:val="nil"/>
              <w:left w:val="nil"/>
              <w:right w:val="single" w:sz="4" w:space="0" w:color="FFFFFF"/>
            </w:tcBorders>
            <w:shd w:val="clear" w:color="000000" w:fill="538DD5"/>
            <w:noWrap/>
            <w:vAlign w:val="center"/>
            <w:hideMark/>
          </w:tcPr>
          <w:p w14:paraId="0C1DDD50"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Cost</w:t>
            </w:r>
          </w:p>
          <w:p w14:paraId="70BFF93C"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per annum</w:t>
            </w:r>
          </w:p>
          <w:p w14:paraId="5FD9D44D" w14:textId="0FC97553"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w:t>
            </w:r>
          </w:p>
        </w:tc>
      </w:tr>
      <w:tr w:rsidR="00606283" w:rsidRPr="00C01FF5" w14:paraId="64A762F1" w14:textId="77777777" w:rsidTr="00CB30C2">
        <w:trPr>
          <w:trHeight w:val="300"/>
        </w:trPr>
        <w:tc>
          <w:tcPr>
            <w:tcW w:w="1860" w:type="dxa"/>
            <w:vMerge/>
            <w:tcBorders>
              <w:left w:val="single" w:sz="4" w:space="0" w:color="auto"/>
              <w:right w:val="single" w:sz="4" w:space="0" w:color="auto"/>
            </w:tcBorders>
            <w:shd w:val="clear" w:color="000000" w:fill="538DD5"/>
            <w:noWrap/>
            <w:vAlign w:val="center"/>
            <w:hideMark/>
          </w:tcPr>
          <w:p w14:paraId="680F0A23" w14:textId="522749AF"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60" w:type="dxa"/>
            <w:vMerge/>
            <w:tcBorders>
              <w:left w:val="single" w:sz="4" w:space="0" w:color="auto"/>
              <w:right w:val="single" w:sz="4" w:space="0" w:color="FFFFFF"/>
            </w:tcBorders>
            <w:shd w:val="clear" w:color="000000" w:fill="538DD5"/>
            <w:noWrap/>
            <w:vAlign w:val="center"/>
            <w:hideMark/>
          </w:tcPr>
          <w:p w14:paraId="2404D634" w14:textId="44F1DFE5"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816" w:type="dxa"/>
            <w:tcBorders>
              <w:top w:val="nil"/>
              <w:left w:val="nil"/>
              <w:bottom w:val="nil"/>
              <w:right w:val="nil"/>
            </w:tcBorders>
            <w:shd w:val="clear" w:color="auto" w:fill="auto"/>
            <w:noWrap/>
            <w:vAlign w:val="center"/>
            <w:hideMark/>
          </w:tcPr>
          <w:p w14:paraId="689A5B89" w14:textId="184FDCE4"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Pr>
                <w:rFonts w:ascii="Tahoma" w:eastAsia="Times New Roman" w:hAnsi="Tahoma" w:cs="Tahoma"/>
                <w:b/>
                <w:bCs/>
                <w:color w:val="FFFFFF"/>
                <w:sz w:val="20"/>
                <w:szCs w:val="20"/>
                <w:lang w:eastAsia="en-GB"/>
              </w:rPr>
              <w:t xml:space="preserve">     </w:t>
            </w:r>
          </w:p>
        </w:tc>
        <w:tc>
          <w:tcPr>
            <w:tcW w:w="1843" w:type="dxa"/>
            <w:vMerge/>
            <w:tcBorders>
              <w:left w:val="nil"/>
              <w:right w:val="single" w:sz="4" w:space="0" w:color="FFFFFF"/>
            </w:tcBorders>
            <w:shd w:val="clear" w:color="000000" w:fill="538DD5"/>
            <w:noWrap/>
            <w:vAlign w:val="center"/>
            <w:hideMark/>
          </w:tcPr>
          <w:p w14:paraId="680D6B31" w14:textId="4819792A"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701" w:type="dxa"/>
            <w:vMerge/>
            <w:tcBorders>
              <w:left w:val="nil"/>
              <w:right w:val="single" w:sz="4" w:space="0" w:color="FFFFFF"/>
            </w:tcBorders>
            <w:shd w:val="clear" w:color="000000" w:fill="538DD5"/>
            <w:noWrap/>
            <w:vAlign w:val="center"/>
            <w:hideMark/>
          </w:tcPr>
          <w:p w14:paraId="65D62DC9" w14:textId="45F2BBDD"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r>
      <w:tr w:rsidR="00606283" w:rsidRPr="00C01FF5" w14:paraId="348F89B1" w14:textId="77777777" w:rsidTr="00CB30C2">
        <w:trPr>
          <w:trHeight w:val="300"/>
        </w:trPr>
        <w:tc>
          <w:tcPr>
            <w:tcW w:w="1860" w:type="dxa"/>
            <w:vMerge/>
            <w:tcBorders>
              <w:left w:val="single" w:sz="4" w:space="0" w:color="auto"/>
              <w:right w:val="single" w:sz="4" w:space="0" w:color="auto"/>
            </w:tcBorders>
            <w:shd w:val="clear" w:color="000000" w:fill="538DD5"/>
            <w:noWrap/>
            <w:vAlign w:val="center"/>
            <w:hideMark/>
          </w:tcPr>
          <w:p w14:paraId="7A7D8DAD" w14:textId="39AEE3E4"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60" w:type="dxa"/>
            <w:vMerge/>
            <w:tcBorders>
              <w:left w:val="single" w:sz="4" w:space="0" w:color="auto"/>
              <w:bottom w:val="nil"/>
              <w:right w:val="single" w:sz="4" w:space="0" w:color="FFFFFF"/>
            </w:tcBorders>
            <w:shd w:val="clear" w:color="000000" w:fill="538DD5"/>
            <w:noWrap/>
            <w:vAlign w:val="center"/>
            <w:hideMark/>
          </w:tcPr>
          <w:p w14:paraId="3DB12321" w14:textId="12EF9C01"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816" w:type="dxa"/>
            <w:tcBorders>
              <w:top w:val="nil"/>
              <w:left w:val="nil"/>
              <w:bottom w:val="nil"/>
              <w:right w:val="single" w:sz="4" w:space="0" w:color="auto"/>
            </w:tcBorders>
            <w:shd w:val="clear" w:color="auto" w:fill="auto"/>
            <w:noWrap/>
            <w:vAlign w:val="center"/>
            <w:hideMark/>
          </w:tcPr>
          <w:p w14:paraId="4F9D7770"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43" w:type="dxa"/>
            <w:vMerge/>
            <w:tcBorders>
              <w:left w:val="single" w:sz="4" w:space="0" w:color="auto"/>
              <w:right w:val="single" w:sz="4" w:space="0" w:color="FFFFFF"/>
            </w:tcBorders>
            <w:shd w:val="clear" w:color="000000" w:fill="538DD5"/>
            <w:noWrap/>
            <w:vAlign w:val="center"/>
            <w:hideMark/>
          </w:tcPr>
          <w:p w14:paraId="6873E9F2" w14:textId="5DD4EE9D"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701" w:type="dxa"/>
            <w:vMerge/>
            <w:tcBorders>
              <w:left w:val="single" w:sz="4" w:space="0" w:color="FFFFFF"/>
              <w:right w:val="single" w:sz="4" w:space="0" w:color="FFFFFF"/>
            </w:tcBorders>
            <w:shd w:val="clear" w:color="000000" w:fill="538DD5"/>
            <w:noWrap/>
            <w:vAlign w:val="center"/>
            <w:hideMark/>
          </w:tcPr>
          <w:p w14:paraId="41E2CAEC" w14:textId="1CD863E2"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r>
      <w:tr w:rsidR="00606283" w:rsidRPr="00C01FF5" w14:paraId="203BCC31" w14:textId="77777777" w:rsidTr="00CB30C2">
        <w:trPr>
          <w:trHeight w:val="300"/>
        </w:trPr>
        <w:tc>
          <w:tcPr>
            <w:tcW w:w="1860" w:type="dxa"/>
            <w:vMerge/>
            <w:tcBorders>
              <w:left w:val="single" w:sz="4" w:space="0" w:color="auto"/>
              <w:right w:val="single" w:sz="4" w:space="0" w:color="auto"/>
            </w:tcBorders>
            <w:shd w:val="clear" w:color="000000" w:fill="538DD5"/>
            <w:noWrap/>
            <w:vAlign w:val="center"/>
            <w:hideMark/>
          </w:tcPr>
          <w:p w14:paraId="4052F779" w14:textId="6ACF3E18"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60" w:type="dxa"/>
            <w:tcBorders>
              <w:top w:val="nil"/>
              <w:left w:val="single" w:sz="4" w:space="0" w:color="auto"/>
              <w:bottom w:val="single" w:sz="4" w:space="0" w:color="auto"/>
              <w:right w:val="single" w:sz="4" w:space="0" w:color="FFFFFF"/>
            </w:tcBorders>
            <w:shd w:val="clear" w:color="000000" w:fill="538DD5"/>
            <w:noWrap/>
            <w:vAlign w:val="center"/>
            <w:hideMark/>
          </w:tcPr>
          <w:p w14:paraId="49ECA87C"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r w:rsidRPr="00C01FF5">
              <w:rPr>
                <w:rFonts w:ascii="Tahoma" w:eastAsia="Times New Roman" w:hAnsi="Tahoma" w:cs="Tahoma"/>
                <w:b/>
                <w:bCs/>
                <w:color w:val="FFFFFF"/>
                <w:sz w:val="20"/>
                <w:szCs w:val="20"/>
                <w:lang w:eastAsia="en-GB"/>
              </w:rPr>
              <w:t>£</w:t>
            </w:r>
          </w:p>
        </w:tc>
        <w:tc>
          <w:tcPr>
            <w:tcW w:w="816" w:type="dxa"/>
            <w:tcBorders>
              <w:top w:val="nil"/>
              <w:left w:val="nil"/>
              <w:bottom w:val="nil"/>
              <w:right w:val="single" w:sz="4" w:space="0" w:color="auto"/>
            </w:tcBorders>
            <w:shd w:val="clear" w:color="auto" w:fill="auto"/>
            <w:noWrap/>
            <w:vAlign w:val="center"/>
            <w:hideMark/>
          </w:tcPr>
          <w:p w14:paraId="170885F3" w14:textId="77777777"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843" w:type="dxa"/>
            <w:vMerge/>
            <w:tcBorders>
              <w:left w:val="single" w:sz="4" w:space="0" w:color="auto"/>
              <w:bottom w:val="single" w:sz="4" w:space="0" w:color="auto"/>
              <w:right w:val="single" w:sz="4" w:space="0" w:color="FFFFFF"/>
            </w:tcBorders>
            <w:shd w:val="clear" w:color="000000" w:fill="538DD5"/>
            <w:noWrap/>
            <w:vAlign w:val="center"/>
            <w:hideMark/>
          </w:tcPr>
          <w:p w14:paraId="62E5A020" w14:textId="273089CE"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c>
          <w:tcPr>
            <w:tcW w:w="1701" w:type="dxa"/>
            <w:vMerge/>
            <w:tcBorders>
              <w:left w:val="single" w:sz="4" w:space="0" w:color="FFFFFF"/>
              <w:bottom w:val="single" w:sz="4" w:space="0" w:color="auto"/>
              <w:right w:val="single" w:sz="4" w:space="0" w:color="FFFFFF"/>
            </w:tcBorders>
            <w:shd w:val="clear" w:color="000000" w:fill="538DD5"/>
            <w:noWrap/>
            <w:vAlign w:val="center"/>
            <w:hideMark/>
          </w:tcPr>
          <w:p w14:paraId="1E3CDECB" w14:textId="27F09ED5" w:rsidR="00606283" w:rsidRPr="00C01FF5" w:rsidRDefault="00606283" w:rsidP="00211045">
            <w:pPr>
              <w:spacing w:after="0" w:line="240" w:lineRule="auto"/>
              <w:jc w:val="center"/>
              <w:rPr>
                <w:rFonts w:ascii="Tahoma" w:eastAsia="Times New Roman" w:hAnsi="Tahoma" w:cs="Tahoma"/>
                <w:b/>
                <w:bCs/>
                <w:color w:val="FFFFFF"/>
                <w:sz w:val="20"/>
                <w:szCs w:val="20"/>
                <w:lang w:eastAsia="en-GB"/>
              </w:rPr>
            </w:pPr>
          </w:p>
        </w:tc>
      </w:tr>
      <w:tr w:rsidR="0032640B" w:rsidRPr="00C01FF5" w14:paraId="75550CA0" w14:textId="77777777" w:rsidTr="00606283">
        <w:trPr>
          <w:trHeight w:val="300"/>
        </w:trPr>
        <w:tc>
          <w:tcPr>
            <w:tcW w:w="1860" w:type="dxa"/>
            <w:tcBorders>
              <w:left w:val="single" w:sz="4" w:space="0" w:color="auto"/>
              <w:bottom w:val="single" w:sz="4" w:space="0" w:color="auto"/>
              <w:right w:val="single" w:sz="4" w:space="0" w:color="auto"/>
            </w:tcBorders>
            <w:shd w:val="clear" w:color="auto" w:fill="auto"/>
            <w:noWrap/>
            <w:vAlign w:val="center"/>
            <w:hideMark/>
          </w:tcPr>
          <w:p w14:paraId="1778F376" w14:textId="0DC0285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82CA4">
              <w:rPr>
                <w:rFonts w:ascii="Tahoma" w:eastAsia="Times New Roman" w:hAnsi="Tahoma" w:cs="Tahoma"/>
                <w:sz w:val="20"/>
                <w:szCs w:val="20"/>
                <w:lang w:eastAsia="en-GB"/>
              </w:rPr>
              <w:t>2</w:t>
            </w:r>
            <w:r w:rsidRPr="00C01FF5">
              <w:rPr>
                <w:rFonts w:ascii="Tahoma" w:eastAsia="Times New Roman" w:hAnsi="Tahoma" w:cs="Tahoma"/>
                <w:sz w:val="20"/>
                <w:szCs w:val="20"/>
                <w:lang w:eastAsia="en-GB"/>
              </w:rPr>
              <w:t xml:space="preserve">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0C093" w14:textId="353573B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282CA4">
              <w:rPr>
                <w:rFonts w:ascii="Tahoma" w:eastAsia="Times New Roman" w:hAnsi="Tahoma" w:cs="Tahoma"/>
                <w:sz w:val="20"/>
                <w:szCs w:val="20"/>
                <w:lang w:eastAsia="en-GB"/>
              </w:rPr>
              <w:t>3,424</w:t>
            </w:r>
          </w:p>
        </w:tc>
        <w:tc>
          <w:tcPr>
            <w:tcW w:w="816" w:type="dxa"/>
            <w:tcBorders>
              <w:top w:val="nil"/>
              <w:left w:val="single" w:sz="4" w:space="0" w:color="auto"/>
              <w:bottom w:val="nil"/>
              <w:right w:val="single" w:sz="4" w:space="0" w:color="auto"/>
            </w:tcBorders>
            <w:shd w:val="clear" w:color="auto" w:fill="auto"/>
            <w:noWrap/>
            <w:vAlign w:val="center"/>
            <w:hideMark/>
          </w:tcPr>
          <w:p w14:paraId="01887E8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E692D" w14:textId="46A0654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247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5CF77" w14:textId="4482CC5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£26,</w:t>
            </w:r>
            <w:r w:rsidR="002F3EB3">
              <w:rPr>
                <w:rFonts w:ascii="Tahoma" w:eastAsia="Times New Roman" w:hAnsi="Tahoma" w:cs="Tahoma"/>
                <w:sz w:val="20"/>
                <w:szCs w:val="20"/>
                <w:lang w:eastAsia="en-GB"/>
              </w:rPr>
              <w:t>429</w:t>
            </w:r>
          </w:p>
        </w:tc>
      </w:tr>
      <w:tr w:rsidR="0032640B" w:rsidRPr="00C01FF5" w14:paraId="71B06BFC"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D28D9" w14:textId="4A82498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39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4F2E2" w14:textId="68E57D1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4,173</w:t>
            </w:r>
          </w:p>
        </w:tc>
        <w:tc>
          <w:tcPr>
            <w:tcW w:w="816" w:type="dxa"/>
            <w:tcBorders>
              <w:top w:val="nil"/>
              <w:left w:val="single" w:sz="4" w:space="0" w:color="auto"/>
              <w:bottom w:val="nil"/>
              <w:right w:val="single" w:sz="4" w:space="0" w:color="auto"/>
            </w:tcBorders>
            <w:shd w:val="clear" w:color="auto" w:fill="auto"/>
            <w:noWrap/>
            <w:vAlign w:val="center"/>
            <w:hideMark/>
          </w:tcPr>
          <w:p w14:paraId="3346B114"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72E03" w14:textId="6E9316A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253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CF644" w14:textId="46FBEB1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7,071</w:t>
            </w:r>
          </w:p>
        </w:tc>
      </w:tr>
      <w:tr w:rsidR="0032640B" w:rsidRPr="00C01FF5" w14:paraId="5436168B"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147FB" w14:textId="1AC6568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45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347A5" w14:textId="49778DA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4,815</w:t>
            </w:r>
          </w:p>
        </w:tc>
        <w:tc>
          <w:tcPr>
            <w:tcW w:w="816" w:type="dxa"/>
            <w:tcBorders>
              <w:top w:val="nil"/>
              <w:left w:val="single" w:sz="4" w:space="0" w:color="auto"/>
              <w:bottom w:val="nil"/>
              <w:right w:val="single" w:sz="4" w:space="0" w:color="auto"/>
            </w:tcBorders>
            <w:shd w:val="clear" w:color="auto" w:fill="auto"/>
            <w:noWrap/>
            <w:vAlign w:val="center"/>
            <w:hideMark/>
          </w:tcPr>
          <w:p w14:paraId="7B304826"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FB4ED" w14:textId="295AD3D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260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CB846" w14:textId="0A81280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£27,</w:t>
            </w:r>
            <w:r w:rsidR="002F3EB3">
              <w:rPr>
                <w:rFonts w:ascii="Tahoma" w:eastAsia="Times New Roman" w:hAnsi="Tahoma" w:cs="Tahoma"/>
                <w:sz w:val="20"/>
                <w:szCs w:val="20"/>
                <w:lang w:eastAsia="en-GB"/>
              </w:rPr>
              <w:t>820</w:t>
            </w:r>
          </w:p>
        </w:tc>
      </w:tr>
      <w:tr w:rsidR="0032640B" w:rsidRPr="00C01FF5" w14:paraId="0B820C26"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C1B21" w14:textId="05D22619"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52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9AD09" w14:textId="17E8E2B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5,564</w:t>
            </w:r>
          </w:p>
        </w:tc>
        <w:tc>
          <w:tcPr>
            <w:tcW w:w="816" w:type="dxa"/>
            <w:tcBorders>
              <w:top w:val="nil"/>
              <w:left w:val="single" w:sz="4" w:space="0" w:color="auto"/>
              <w:bottom w:val="nil"/>
              <w:right w:val="single" w:sz="4" w:space="0" w:color="auto"/>
            </w:tcBorders>
            <w:shd w:val="clear" w:color="auto" w:fill="auto"/>
            <w:noWrap/>
            <w:vAlign w:val="center"/>
            <w:hideMark/>
          </w:tcPr>
          <w:p w14:paraId="2560096A"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BD6CC" w14:textId="7301608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266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C10EB" w14:textId="5C4E685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8,462</w:t>
            </w:r>
          </w:p>
        </w:tc>
      </w:tr>
      <w:tr w:rsidR="0032640B" w:rsidRPr="00C01FF5" w14:paraId="0CB9BB6F"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841A0" w14:textId="4DA1052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58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A55D8" w14:textId="47058D9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6,206</w:t>
            </w:r>
          </w:p>
        </w:tc>
        <w:tc>
          <w:tcPr>
            <w:tcW w:w="816" w:type="dxa"/>
            <w:tcBorders>
              <w:top w:val="nil"/>
              <w:left w:val="single" w:sz="4" w:space="0" w:color="auto"/>
              <w:bottom w:val="nil"/>
              <w:right w:val="single" w:sz="4" w:space="0" w:color="auto"/>
            </w:tcBorders>
            <w:shd w:val="clear" w:color="auto" w:fill="auto"/>
            <w:noWrap/>
            <w:vAlign w:val="center"/>
            <w:hideMark/>
          </w:tcPr>
          <w:p w14:paraId="6EBBF437"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DFF19" w14:textId="1C0FBCD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273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03DA6" w14:textId="3B16F98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9,211</w:t>
            </w:r>
          </w:p>
        </w:tc>
      </w:tr>
      <w:tr w:rsidR="0032640B" w:rsidRPr="00C01FF5" w14:paraId="59B114DC"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DFBDF" w14:textId="03318E6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65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487DB" w14:textId="7B70B2E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6,955</w:t>
            </w:r>
          </w:p>
        </w:tc>
        <w:tc>
          <w:tcPr>
            <w:tcW w:w="816" w:type="dxa"/>
            <w:tcBorders>
              <w:top w:val="nil"/>
              <w:left w:val="single" w:sz="4" w:space="0" w:color="auto"/>
              <w:bottom w:val="nil"/>
              <w:right w:val="single" w:sz="4" w:space="0" w:color="auto"/>
            </w:tcBorders>
            <w:shd w:val="clear" w:color="auto" w:fill="auto"/>
            <w:noWrap/>
            <w:vAlign w:val="center"/>
            <w:hideMark/>
          </w:tcPr>
          <w:p w14:paraId="049CC17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B28A5" w14:textId="3FFAAB7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279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3437E" w14:textId="2D8BF42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£29,</w:t>
            </w:r>
            <w:r w:rsidR="002F3EB3">
              <w:rPr>
                <w:rFonts w:ascii="Tahoma" w:eastAsia="Times New Roman" w:hAnsi="Tahoma" w:cs="Tahoma"/>
                <w:sz w:val="20"/>
                <w:szCs w:val="20"/>
                <w:lang w:eastAsia="en-GB"/>
              </w:rPr>
              <w:t>853</w:t>
            </w:r>
          </w:p>
        </w:tc>
      </w:tr>
      <w:tr w:rsidR="0032640B" w:rsidRPr="00C01FF5" w14:paraId="5CFA2201"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D7BDD" w14:textId="7F8D1FB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71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5A6D4" w14:textId="6D21500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7,597</w:t>
            </w:r>
          </w:p>
        </w:tc>
        <w:tc>
          <w:tcPr>
            <w:tcW w:w="816" w:type="dxa"/>
            <w:tcBorders>
              <w:top w:val="nil"/>
              <w:left w:val="single" w:sz="4" w:space="0" w:color="auto"/>
              <w:bottom w:val="nil"/>
              <w:right w:val="single" w:sz="4" w:space="0" w:color="auto"/>
            </w:tcBorders>
            <w:shd w:val="clear" w:color="auto" w:fill="auto"/>
            <w:noWrap/>
            <w:vAlign w:val="center"/>
            <w:hideMark/>
          </w:tcPr>
          <w:p w14:paraId="395DC8D1"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93E6B" w14:textId="45CF3F2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286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C4259" w14:textId="3209208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2F3EB3">
              <w:rPr>
                <w:rFonts w:ascii="Tahoma" w:eastAsia="Times New Roman" w:hAnsi="Tahoma" w:cs="Tahoma"/>
                <w:sz w:val="20"/>
                <w:szCs w:val="20"/>
                <w:lang w:eastAsia="en-GB"/>
              </w:rPr>
              <w:t>30,602</w:t>
            </w:r>
          </w:p>
        </w:tc>
      </w:tr>
      <w:tr w:rsidR="0032640B" w:rsidRPr="00C01FF5" w14:paraId="4A05D4D9"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B0F56" w14:textId="0CBDFA0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78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8485D" w14:textId="23317CD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8,346</w:t>
            </w:r>
          </w:p>
        </w:tc>
        <w:tc>
          <w:tcPr>
            <w:tcW w:w="816" w:type="dxa"/>
            <w:tcBorders>
              <w:top w:val="nil"/>
              <w:left w:val="single" w:sz="4" w:space="0" w:color="auto"/>
              <w:bottom w:val="nil"/>
              <w:right w:val="single" w:sz="4" w:space="0" w:color="auto"/>
            </w:tcBorders>
            <w:shd w:val="clear" w:color="auto" w:fill="auto"/>
            <w:noWrap/>
            <w:vAlign w:val="center"/>
            <w:hideMark/>
          </w:tcPr>
          <w:p w14:paraId="588CD467"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C2924" w14:textId="41F43F3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292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33CF1" w14:textId="3C8EF48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1,244</w:t>
            </w:r>
          </w:p>
        </w:tc>
      </w:tr>
      <w:tr w:rsidR="0032640B" w:rsidRPr="00C01FF5" w14:paraId="0ED82D36"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E2AEA" w14:textId="52A1C7B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84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12BCD" w14:textId="5347061A"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8,988</w:t>
            </w:r>
          </w:p>
        </w:tc>
        <w:tc>
          <w:tcPr>
            <w:tcW w:w="816" w:type="dxa"/>
            <w:tcBorders>
              <w:top w:val="nil"/>
              <w:left w:val="single" w:sz="4" w:space="0" w:color="auto"/>
              <w:bottom w:val="nil"/>
              <w:right w:val="single" w:sz="4" w:space="0" w:color="auto"/>
            </w:tcBorders>
            <w:shd w:val="clear" w:color="auto" w:fill="auto"/>
            <w:noWrap/>
            <w:vAlign w:val="center"/>
            <w:hideMark/>
          </w:tcPr>
          <w:p w14:paraId="678A1450"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B4100" w14:textId="15E48B8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299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973B1" w14:textId="66C1FC5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1,993</w:t>
            </w:r>
          </w:p>
        </w:tc>
      </w:tr>
      <w:tr w:rsidR="0032640B" w:rsidRPr="00C01FF5" w14:paraId="51F0376E"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45D48" w14:textId="1FDC5EF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91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B7FB9" w14:textId="3AFAA13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9,737</w:t>
            </w:r>
          </w:p>
        </w:tc>
        <w:tc>
          <w:tcPr>
            <w:tcW w:w="816" w:type="dxa"/>
            <w:tcBorders>
              <w:top w:val="nil"/>
              <w:left w:val="single" w:sz="4" w:space="0" w:color="auto"/>
              <w:bottom w:val="nil"/>
              <w:right w:val="single" w:sz="4" w:space="0" w:color="auto"/>
            </w:tcBorders>
            <w:shd w:val="clear" w:color="auto" w:fill="auto"/>
            <w:noWrap/>
            <w:vAlign w:val="center"/>
            <w:hideMark/>
          </w:tcPr>
          <w:p w14:paraId="25EFE3FB"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0E746" w14:textId="28321C4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305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53647" w14:textId="3C06E43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2,635</w:t>
            </w:r>
          </w:p>
        </w:tc>
      </w:tr>
      <w:tr w:rsidR="0032640B" w:rsidRPr="00C01FF5" w14:paraId="154FDC4E"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A4E82" w14:textId="3E035359"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97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290FE" w14:textId="6F6DDEC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0,379</w:t>
            </w:r>
          </w:p>
        </w:tc>
        <w:tc>
          <w:tcPr>
            <w:tcW w:w="816" w:type="dxa"/>
            <w:tcBorders>
              <w:top w:val="nil"/>
              <w:left w:val="single" w:sz="4" w:space="0" w:color="auto"/>
              <w:bottom w:val="nil"/>
              <w:right w:val="single" w:sz="4" w:space="0" w:color="auto"/>
            </w:tcBorders>
            <w:shd w:val="clear" w:color="auto" w:fill="auto"/>
            <w:noWrap/>
            <w:vAlign w:val="center"/>
            <w:hideMark/>
          </w:tcPr>
          <w:p w14:paraId="30D129DB"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5D45F" w14:textId="690CFF7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312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10A2B" w14:textId="65087F7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3,384</w:t>
            </w:r>
          </w:p>
        </w:tc>
      </w:tr>
      <w:tr w:rsidR="0032640B" w:rsidRPr="00C01FF5" w14:paraId="592FBC69"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3638F" w14:textId="729ED79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104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F5078" w14:textId="5BC6636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1</w:t>
            </w: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128</w:t>
            </w:r>
          </w:p>
        </w:tc>
        <w:tc>
          <w:tcPr>
            <w:tcW w:w="816" w:type="dxa"/>
            <w:tcBorders>
              <w:top w:val="nil"/>
              <w:left w:val="single" w:sz="4" w:space="0" w:color="auto"/>
              <w:bottom w:val="nil"/>
              <w:right w:val="single" w:sz="4" w:space="0" w:color="auto"/>
            </w:tcBorders>
            <w:shd w:val="clear" w:color="auto" w:fill="auto"/>
            <w:noWrap/>
            <w:vAlign w:val="center"/>
            <w:hideMark/>
          </w:tcPr>
          <w:p w14:paraId="3AFEFE89"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4F523" w14:textId="4AA06D1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318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D367B" w14:textId="64E0F0F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4,026</w:t>
            </w:r>
          </w:p>
        </w:tc>
      </w:tr>
      <w:tr w:rsidR="0032640B" w:rsidRPr="00C01FF5" w14:paraId="52515451"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70388" w14:textId="1BCC56D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110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F5A44" w14:textId="112914E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1</w:t>
            </w:r>
            <w:r w:rsidRPr="00C01FF5">
              <w:rPr>
                <w:rFonts w:ascii="Tahoma" w:eastAsia="Times New Roman" w:hAnsi="Tahoma" w:cs="Tahoma"/>
                <w:sz w:val="20"/>
                <w:szCs w:val="20"/>
                <w:lang w:eastAsia="en-GB"/>
              </w:rPr>
              <w:t>,</w:t>
            </w:r>
            <w:r w:rsidR="00C651AB">
              <w:rPr>
                <w:rFonts w:ascii="Tahoma" w:eastAsia="Times New Roman" w:hAnsi="Tahoma" w:cs="Tahoma"/>
                <w:sz w:val="20"/>
                <w:szCs w:val="20"/>
                <w:lang w:eastAsia="en-GB"/>
              </w:rPr>
              <w:t>770</w:t>
            </w:r>
          </w:p>
        </w:tc>
        <w:tc>
          <w:tcPr>
            <w:tcW w:w="816" w:type="dxa"/>
            <w:tcBorders>
              <w:top w:val="nil"/>
              <w:left w:val="single" w:sz="4" w:space="0" w:color="auto"/>
              <w:bottom w:val="nil"/>
              <w:right w:val="single" w:sz="4" w:space="0" w:color="auto"/>
            </w:tcBorders>
            <w:shd w:val="clear" w:color="auto" w:fill="auto"/>
            <w:noWrap/>
            <w:vAlign w:val="center"/>
            <w:hideMark/>
          </w:tcPr>
          <w:p w14:paraId="4CD69EB8"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D9487" w14:textId="7584CF8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325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7D19D" w14:textId="7012CB0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4,775</w:t>
            </w:r>
          </w:p>
        </w:tc>
      </w:tr>
      <w:tr w:rsidR="0032640B" w:rsidRPr="00C01FF5" w14:paraId="2EF6F0EA"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0A45A" w14:textId="3D1D65B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117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DB26A" w14:textId="1C0312A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2,519</w:t>
            </w:r>
          </w:p>
        </w:tc>
        <w:tc>
          <w:tcPr>
            <w:tcW w:w="816" w:type="dxa"/>
            <w:tcBorders>
              <w:top w:val="nil"/>
              <w:left w:val="single" w:sz="4" w:space="0" w:color="auto"/>
              <w:bottom w:val="nil"/>
              <w:right w:val="single" w:sz="4" w:space="0" w:color="auto"/>
            </w:tcBorders>
            <w:shd w:val="clear" w:color="auto" w:fill="auto"/>
            <w:noWrap/>
            <w:vAlign w:val="center"/>
            <w:hideMark/>
          </w:tcPr>
          <w:p w14:paraId="71125C4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23068" w14:textId="6F6D329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331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7C82B" w14:textId="3CF02F9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5,417</w:t>
            </w:r>
          </w:p>
        </w:tc>
      </w:tr>
      <w:tr w:rsidR="0032640B" w:rsidRPr="00C01FF5" w14:paraId="09C13CB7"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7C23D" w14:textId="45E409C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123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38602" w14:textId="655DBAC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3,161</w:t>
            </w:r>
          </w:p>
        </w:tc>
        <w:tc>
          <w:tcPr>
            <w:tcW w:w="816" w:type="dxa"/>
            <w:tcBorders>
              <w:top w:val="nil"/>
              <w:left w:val="single" w:sz="4" w:space="0" w:color="auto"/>
              <w:bottom w:val="nil"/>
              <w:right w:val="single" w:sz="4" w:space="0" w:color="auto"/>
            </w:tcBorders>
            <w:shd w:val="clear" w:color="auto" w:fill="auto"/>
            <w:noWrap/>
            <w:vAlign w:val="center"/>
            <w:hideMark/>
          </w:tcPr>
          <w:p w14:paraId="2C48F17D"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00964" w14:textId="4101149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338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50298" w14:textId="57D3036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6,166</w:t>
            </w:r>
          </w:p>
        </w:tc>
      </w:tr>
      <w:tr w:rsidR="0032640B" w:rsidRPr="00C01FF5" w14:paraId="4C773B25"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AA470" w14:textId="59F7751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130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314E3" w14:textId="5535D56A"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3,910</w:t>
            </w:r>
          </w:p>
        </w:tc>
        <w:tc>
          <w:tcPr>
            <w:tcW w:w="816" w:type="dxa"/>
            <w:tcBorders>
              <w:top w:val="nil"/>
              <w:left w:val="single" w:sz="4" w:space="0" w:color="auto"/>
              <w:bottom w:val="nil"/>
              <w:right w:val="single" w:sz="4" w:space="0" w:color="auto"/>
            </w:tcBorders>
            <w:shd w:val="clear" w:color="auto" w:fill="auto"/>
            <w:noWrap/>
            <w:vAlign w:val="center"/>
            <w:hideMark/>
          </w:tcPr>
          <w:p w14:paraId="56F504C8"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31931" w14:textId="228E20B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344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A673B" w14:textId="0D49254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6,808</w:t>
            </w:r>
          </w:p>
        </w:tc>
      </w:tr>
      <w:tr w:rsidR="0032640B" w:rsidRPr="00C01FF5" w14:paraId="08A67128"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5D8CA" w14:textId="51BA48B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136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A8C82" w14:textId="4A28634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651AB">
              <w:rPr>
                <w:rFonts w:ascii="Tahoma" w:eastAsia="Times New Roman" w:hAnsi="Tahoma" w:cs="Tahoma"/>
                <w:sz w:val="20"/>
                <w:szCs w:val="20"/>
                <w:lang w:eastAsia="en-GB"/>
              </w:rPr>
              <w:t>4,552</w:t>
            </w:r>
          </w:p>
        </w:tc>
        <w:tc>
          <w:tcPr>
            <w:tcW w:w="816" w:type="dxa"/>
            <w:tcBorders>
              <w:top w:val="nil"/>
              <w:left w:val="single" w:sz="4" w:space="0" w:color="auto"/>
              <w:bottom w:val="nil"/>
              <w:right w:val="single" w:sz="4" w:space="0" w:color="auto"/>
            </w:tcBorders>
            <w:shd w:val="clear" w:color="auto" w:fill="auto"/>
            <w:noWrap/>
            <w:vAlign w:val="center"/>
            <w:hideMark/>
          </w:tcPr>
          <w:p w14:paraId="608D29DF"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0EAB7" w14:textId="79816F4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351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96578" w14:textId="0A76252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7,557</w:t>
            </w:r>
          </w:p>
        </w:tc>
      </w:tr>
      <w:tr w:rsidR="0032640B" w:rsidRPr="00C01FF5" w14:paraId="4F214C8E"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79414" w14:textId="661CBC3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143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89A41" w14:textId="717C8BD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2F3EB3">
              <w:rPr>
                <w:rFonts w:ascii="Tahoma" w:eastAsia="Times New Roman" w:hAnsi="Tahoma" w:cs="Tahoma"/>
                <w:sz w:val="20"/>
                <w:szCs w:val="20"/>
                <w:lang w:eastAsia="en-GB"/>
              </w:rPr>
              <w:t>5,301</w:t>
            </w:r>
          </w:p>
        </w:tc>
        <w:tc>
          <w:tcPr>
            <w:tcW w:w="816" w:type="dxa"/>
            <w:tcBorders>
              <w:top w:val="nil"/>
              <w:left w:val="single" w:sz="4" w:space="0" w:color="auto"/>
              <w:bottom w:val="nil"/>
              <w:right w:val="single" w:sz="4" w:space="0" w:color="auto"/>
            </w:tcBorders>
            <w:shd w:val="clear" w:color="auto" w:fill="auto"/>
            <w:noWrap/>
            <w:vAlign w:val="center"/>
            <w:hideMark/>
          </w:tcPr>
          <w:p w14:paraId="4352AB65"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27D6D" w14:textId="5D58F0D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357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276B8" w14:textId="520D4079"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8,199</w:t>
            </w:r>
          </w:p>
        </w:tc>
      </w:tr>
      <w:tr w:rsidR="0032640B" w:rsidRPr="00C01FF5" w14:paraId="5BD4FD00"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CBA8A" w14:textId="1BB3921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149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D3E16" w14:textId="616F308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2F3EB3">
              <w:rPr>
                <w:rFonts w:ascii="Tahoma" w:eastAsia="Times New Roman" w:hAnsi="Tahoma" w:cs="Tahoma"/>
                <w:sz w:val="20"/>
                <w:szCs w:val="20"/>
                <w:lang w:eastAsia="en-GB"/>
              </w:rPr>
              <w:t>5,943</w:t>
            </w:r>
          </w:p>
        </w:tc>
        <w:tc>
          <w:tcPr>
            <w:tcW w:w="816" w:type="dxa"/>
            <w:tcBorders>
              <w:top w:val="nil"/>
              <w:left w:val="single" w:sz="4" w:space="0" w:color="auto"/>
              <w:bottom w:val="nil"/>
              <w:right w:val="single" w:sz="4" w:space="0" w:color="auto"/>
            </w:tcBorders>
            <w:shd w:val="clear" w:color="auto" w:fill="auto"/>
            <w:noWrap/>
            <w:vAlign w:val="center"/>
            <w:hideMark/>
          </w:tcPr>
          <w:p w14:paraId="5AA3B8D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C90F6" w14:textId="719836F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364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1EBEF" w14:textId="01A6A62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2F3EB3">
              <w:rPr>
                <w:rFonts w:ascii="Tahoma" w:eastAsia="Times New Roman" w:hAnsi="Tahoma" w:cs="Tahoma"/>
                <w:sz w:val="20"/>
                <w:szCs w:val="20"/>
                <w:lang w:eastAsia="en-GB"/>
              </w:rPr>
              <w:t>8,948</w:t>
            </w:r>
          </w:p>
        </w:tc>
      </w:tr>
      <w:tr w:rsidR="0032640B" w:rsidRPr="00C01FF5" w14:paraId="52946BE0"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5BDD3" w14:textId="222B1BC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156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049A7" w14:textId="7142107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2F3EB3">
              <w:rPr>
                <w:rFonts w:ascii="Tahoma" w:eastAsia="Times New Roman" w:hAnsi="Tahoma" w:cs="Tahoma"/>
                <w:sz w:val="20"/>
                <w:szCs w:val="20"/>
                <w:lang w:eastAsia="en-GB"/>
              </w:rPr>
              <w:t>6,692</w:t>
            </w:r>
          </w:p>
        </w:tc>
        <w:tc>
          <w:tcPr>
            <w:tcW w:w="816" w:type="dxa"/>
            <w:tcBorders>
              <w:top w:val="nil"/>
              <w:left w:val="single" w:sz="4" w:space="0" w:color="auto"/>
              <w:bottom w:val="nil"/>
              <w:right w:val="single" w:sz="4" w:space="0" w:color="auto"/>
            </w:tcBorders>
            <w:shd w:val="clear" w:color="auto" w:fill="auto"/>
            <w:noWrap/>
            <w:vAlign w:val="center"/>
            <w:hideMark/>
          </w:tcPr>
          <w:p w14:paraId="6A366B33"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0A9A2" w14:textId="2C1552E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370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8968D" w14:textId="3E3CF5E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w:t>
            </w:r>
            <w:r w:rsidR="00606283">
              <w:rPr>
                <w:rFonts w:ascii="Tahoma" w:eastAsia="Times New Roman" w:hAnsi="Tahoma" w:cs="Tahoma"/>
                <w:sz w:val="20"/>
                <w:szCs w:val="20"/>
                <w:lang w:eastAsia="en-GB"/>
              </w:rPr>
              <w:t>9,590</w:t>
            </w:r>
          </w:p>
        </w:tc>
      </w:tr>
      <w:tr w:rsidR="0032640B" w:rsidRPr="00C01FF5" w14:paraId="6A454AF0"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F9DAF" w14:textId="0646E9A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162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0F53A" w14:textId="43B268D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2F3EB3">
              <w:rPr>
                <w:rFonts w:ascii="Tahoma" w:eastAsia="Times New Roman" w:hAnsi="Tahoma" w:cs="Tahoma"/>
                <w:sz w:val="20"/>
                <w:szCs w:val="20"/>
                <w:lang w:eastAsia="en-GB"/>
              </w:rPr>
              <w:t>7,334</w:t>
            </w:r>
          </w:p>
        </w:tc>
        <w:tc>
          <w:tcPr>
            <w:tcW w:w="816" w:type="dxa"/>
            <w:tcBorders>
              <w:top w:val="nil"/>
              <w:left w:val="single" w:sz="4" w:space="0" w:color="auto"/>
              <w:bottom w:val="nil"/>
              <w:right w:val="single" w:sz="4" w:space="0" w:color="auto"/>
            </w:tcBorders>
            <w:shd w:val="clear" w:color="auto" w:fill="auto"/>
            <w:noWrap/>
            <w:vAlign w:val="center"/>
            <w:hideMark/>
          </w:tcPr>
          <w:p w14:paraId="63AC83D1"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BBF9F" w14:textId="2918F08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377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32953" w14:textId="31FC325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606283">
              <w:rPr>
                <w:rFonts w:ascii="Tahoma" w:eastAsia="Times New Roman" w:hAnsi="Tahoma" w:cs="Tahoma"/>
                <w:sz w:val="20"/>
                <w:szCs w:val="20"/>
                <w:lang w:eastAsia="en-GB"/>
              </w:rPr>
              <w:t>40,339</w:t>
            </w:r>
          </w:p>
        </w:tc>
      </w:tr>
      <w:tr w:rsidR="0032640B" w:rsidRPr="00C01FF5" w14:paraId="4BA8FAA5"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24186" w14:textId="440E213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169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87257" w14:textId="0F7F1AD8" w:rsidR="0032640B" w:rsidRPr="00C01FF5" w:rsidRDefault="0032640B" w:rsidP="00C201B6">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C201B6">
              <w:rPr>
                <w:rFonts w:ascii="Tahoma" w:eastAsia="Times New Roman" w:hAnsi="Tahoma" w:cs="Tahoma"/>
                <w:sz w:val="20"/>
                <w:szCs w:val="20"/>
                <w:lang w:eastAsia="en-GB"/>
              </w:rPr>
              <w:t>18,083</w:t>
            </w:r>
          </w:p>
        </w:tc>
        <w:tc>
          <w:tcPr>
            <w:tcW w:w="816" w:type="dxa"/>
            <w:tcBorders>
              <w:top w:val="nil"/>
              <w:left w:val="single" w:sz="4" w:space="0" w:color="auto"/>
              <w:bottom w:val="nil"/>
              <w:right w:val="single" w:sz="4" w:space="0" w:color="auto"/>
            </w:tcBorders>
            <w:shd w:val="clear" w:color="auto" w:fill="auto"/>
            <w:noWrap/>
            <w:vAlign w:val="center"/>
            <w:hideMark/>
          </w:tcPr>
          <w:p w14:paraId="0FD76A72"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D9911" w14:textId="7CE8A67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383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60D4D" w14:textId="06BD9BF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606283">
              <w:rPr>
                <w:rFonts w:ascii="Tahoma" w:eastAsia="Times New Roman" w:hAnsi="Tahoma" w:cs="Tahoma"/>
                <w:sz w:val="20"/>
                <w:szCs w:val="20"/>
                <w:lang w:eastAsia="en-GB"/>
              </w:rPr>
              <w:t>40,981</w:t>
            </w:r>
          </w:p>
        </w:tc>
      </w:tr>
      <w:tr w:rsidR="0032640B" w:rsidRPr="00C01FF5" w14:paraId="1C6E7ED9"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5350C" w14:textId="20144059"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175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0E780" w14:textId="201DD2C2" w:rsidR="0032640B" w:rsidRPr="00C01FF5" w:rsidRDefault="0032640B" w:rsidP="00C201B6">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w:t>
            </w:r>
            <w:r w:rsidR="00C201B6">
              <w:rPr>
                <w:rFonts w:ascii="Tahoma" w:eastAsia="Times New Roman" w:hAnsi="Tahoma" w:cs="Tahoma"/>
                <w:sz w:val="20"/>
                <w:szCs w:val="20"/>
                <w:lang w:eastAsia="en-GB"/>
              </w:rPr>
              <w:t>8,725</w:t>
            </w:r>
          </w:p>
        </w:tc>
        <w:tc>
          <w:tcPr>
            <w:tcW w:w="816" w:type="dxa"/>
            <w:tcBorders>
              <w:top w:val="nil"/>
              <w:left w:val="single" w:sz="4" w:space="0" w:color="auto"/>
              <w:bottom w:val="nil"/>
              <w:right w:val="single" w:sz="4" w:space="0" w:color="auto"/>
            </w:tcBorders>
            <w:shd w:val="clear" w:color="auto" w:fill="auto"/>
            <w:noWrap/>
            <w:vAlign w:val="center"/>
            <w:hideMark/>
          </w:tcPr>
          <w:p w14:paraId="61EDE0A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BD868" w14:textId="36E35BE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390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9F1D0" w14:textId="5C6B6E6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606283">
              <w:rPr>
                <w:rFonts w:ascii="Tahoma" w:eastAsia="Times New Roman" w:hAnsi="Tahoma" w:cs="Tahoma"/>
                <w:sz w:val="20"/>
                <w:szCs w:val="20"/>
                <w:lang w:eastAsia="en-GB"/>
              </w:rPr>
              <w:t>41,730</w:t>
            </w:r>
          </w:p>
        </w:tc>
      </w:tr>
      <w:tr w:rsidR="0032640B" w:rsidRPr="00C01FF5" w14:paraId="2334760C"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A9549" w14:textId="03DFC6B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182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DCAB0" w14:textId="2078136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2F3EB3">
              <w:rPr>
                <w:rFonts w:ascii="Tahoma" w:eastAsia="Times New Roman" w:hAnsi="Tahoma" w:cs="Tahoma"/>
                <w:sz w:val="20"/>
                <w:szCs w:val="20"/>
                <w:lang w:eastAsia="en-GB"/>
              </w:rPr>
              <w:t>19,474</w:t>
            </w:r>
          </w:p>
        </w:tc>
        <w:tc>
          <w:tcPr>
            <w:tcW w:w="816" w:type="dxa"/>
            <w:tcBorders>
              <w:top w:val="nil"/>
              <w:left w:val="single" w:sz="4" w:space="0" w:color="auto"/>
              <w:bottom w:val="nil"/>
              <w:right w:val="single" w:sz="4" w:space="0" w:color="auto"/>
            </w:tcBorders>
            <w:shd w:val="clear" w:color="auto" w:fill="auto"/>
            <w:noWrap/>
            <w:vAlign w:val="center"/>
            <w:hideMark/>
          </w:tcPr>
          <w:p w14:paraId="39E5B27B"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E1BFD" w14:textId="7E01DB8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396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4ABEC" w14:textId="4AA0CAF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w:t>
            </w:r>
            <w:r w:rsidR="00606283">
              <w:rPr>
                <w:rFonts w:ascii="Tahoma" w:eastAsia="Times New Roman" w:hAnsi="Tahoma" w:cs="Tahoma"/>
                <w:sz w:val="20"/>
                <w:szCs w:val="20"/>
                <w:lang w:eastAsia="en-GB"/>
              </w:rPr>
              <w:t>42,372</w:t>
            </w:r>
          </w:p>
        </w:tc>
      </w:tr>
      <w:tr w:rsidR="0032640B" w:rsidRPr="00C01FF5" w14:paraId="4E0E38AA"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CA73F" w14:textId="1975F46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188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8C387" w14:textId="15970521"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£20,</w:t>
            </w:r>
            <w:r w:rsidR="002F3EB3">
              <w:rPr>
                <w:rFonts w:ascii="Tahoma" w:eastAsia="Times New Roman" w:hAnsi="Tahoma" w:cs="Tahoma"/>
                <w:sz w:val="20"/>
                <w:szCs w:val="20"/>
                <w:lang w:eastAsia="en-GB"/>
              </w:rPr>
              <w:t>116</w:t>
            </w:r>
          </w:p>
        </w:tc>
        <w:tc>
          <w:tcPr>
            <w:tcW w:w="816" w:type="dxa"/>
            <w:tcBorders>
              <w:top w:val="nil"/>
              <w:left w:val="single" w:sz="4" w:space="0" w:color="auto"/>
              <w:bottom w:val="nil"/>
              <w:right w:val="single" w:sz="4" w:space="0" w:color="auto"/>
            </w:tcBorders>
            <w:shd w:val="clear" w:color="auto" w:fill="auto"/>
            <w:noWrap/>
            <w:vAlign w:val="center"/>
            <w:hideMark/>
          </w:tcPr>
          <w:p w14:paraId="33F1C8E5"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34B0E" w14:textId="37ED902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403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35CDC" w14:textId="1CB92C2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3,121</w:t>
            </w:r>
          </w:p>
        </w:tc>
      </w:tr>
      <w:tr w:rsidR="0032640B" w:rsidRPr="00C01FF5" w14:paraId="263A19D0"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4E16A" w14:textId="178120A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195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87A9F" w14:textId="06DF6508"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0,865</w:t>
            </w:r>
          </w:p>
        </w:tc>
        <w:tc>
          <w:tcPr>
            <w:tcW w:w="816" w:type="dxa"/>
            <w:tcBorders>
              <w:top w:val="nil"/>
              <w:left w:val="single" w:sz="4" w:space="0" w:color="auto"/>
              <w:bottom w:val="nil"/>
              <w:right w:val="single" w:sz="4" w:space="0" w:color="auto"/>
            </w:tcBorders>
            <w:shd w:val="clear" w:color="auto" w:fill="auto"/>
            <w:noWrap/>
            <w:vAlign w:val="center"/>
            <w:hideMark/>
          </w:tcPr>
          <w:p w14:paraId="33F4FAC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175CA" w14:textId="250CA4F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409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07CA1" w14:textId="5082F5F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3,763</w:t>
            </w:r>
          </w:p>
        </w:tc>
      </w:tr>
      <w:tr w:rsidR="0032640B" w:rsidRPr="00C01FF5" w14:paraId="0EB952E5"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F1467" w14:textId="267154D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201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E6FF5" w14:textId="4B23900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1,507</w:t>
            </w:r>
          </w:p>
        </w:tc>
        <w:tc>
          <w:tcPr>
            <w:tcW w:w="816" w:type="dxa"/>
            <w:tcBorders>
              <w:top w:val="nil"/>
              <w:left w:val="single" w:sz="4" w:space="0" w:color="auto"/>
              <w:bottom w:val="nil"/>
              <w:right w:val="single" w:sz="4" w:space="0" w:color="auto"/>
            </w:tcBorders>
            <w:shd w:val="clear" w:color="auto" w:fill="auto"/>
            <w:noWrap/>
            <w:vAlign w:val="center"/>
            <w:hideMark/>
          </w:tcPr>
          <w:p w14:paraId="3E1A0137"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BEE7A" w14:textId="54629FFC"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416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8A832" w14:textId="133E1CA0"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4,512</w:t>
            </w:r>
          </w:p>
        </w:tc>
      </w:tr>
      <w:tr w:rsidR="0032640B" w:rsidRPr="00C01FF5" w14:paraId="02458341"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E47CC" w14:textId="331436D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208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51049" w14:textId="427B074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£22,</w:t>
            </w:r>
            <w:r w:rsidR="002F3EB3">
              <w:rPr>
                <w:rFonts w:ascii="Tahoma" w:eastAsia="Times New Roman" w:hAnsi="Tahoma" w:cs="Tahoma"/>
                <w:sz w:val="20"/>
                <w:szCs w:val="20"/>
                <w:lang w:eastAsia="en-GB"/>
              </w:rPr>
              <w:t>256</w:t>
            </w:r>
          </w:p>
        </w:tc>
        <w:tc>
          <w:tcPr>
            <w:tcW w:w="816" w:type="dxa"/>
            <w:tcBorders>
              <w:top w:val="nil"/>
              <w:left w:val="single" w:sz="4" w:space="0" w:color="auto"/>
              <w:bottom w:val="nil"/>
              <w:right w:val="single" w:sz="4" w:space="0" w:color="auto"/>
            </w:tcBorders>
            <w:shd w:val="clear" w:color="auto" w:fill="auto"/>
            <w:noWrap/>
            <w:vAlign w:val="center"/>
            <w:hideMark/>
          </w:tcPr>
          <w:p w14:paraId="4BFE9CAE"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C7DB8" w14:textId="64F62FE4"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422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FD5B0" w14:textId="2941D926"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5,154</w:t>
            </w:r>
          </w:p>
        </w:tc>
      </w:tr>
      <w:tr w:rsidR="0032640B" w:rsidRPr="00C01FF5" w14:paraId="6F486368"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B1C75" w14:textId="10D5DE7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214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F70D3" w14:textId="5E345A9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2,898</w:t>
            </w:r>
          </w:p>
        </w:tc>
        <w:tc>
          <w:tcPr>
            <w:tcW w:w="816" w:type="dxa"/>
            <w:tcBorders>
              <w:top w:val="nil"/>
              <w:left w:val="single" w:sz="4" w:space="0" w:color="auto"/>
              <w:bottom w:val="nil"/>
              <w:right w:val="single" w:sz="4" w:space="0" w:color="auto"/>
            </w:tcBorders>
            <w:shd w:val="clear" w:color="auto" w:fill="auto"/>
            <w:noWrap/>
            <w:vAlign w:val="center"/>
            <w:hideMark/>
          </w:tcPr>
          <w:p w14:paraId="42F80A98"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4536D" w14:textId="6D4C728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429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17529" w14:textId="379D6E7D"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5,903</w:t>
            </w:r>
          </w:p>
        </w:tc>
      </w:tr>
      <w:tr w:rsidR="0032640B" w:rsidRPr="00C01FF5" w14:paraId="499A6A14"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A48D0" w14:textId="32CCC2A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221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82DA0" w14:textId="2DA47B9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£23,</w:t>
            </w:r>
            <w:r w:rsidR="002F3EB3">
              <w:rPr>
                <w:rFonts w:ascii="Tahoma" w:eastAsia="Times New Roman" w:hAnsi="Tahoma" w:cs="Tahoma"/>
                <w:sz w:val="20"/>
                <w:szCs w:val="20"/>
                <w:lang w:eastAsia="en-GB"/>
              </w:rPr>
              <w:t>647</w:t>
            </w:r>
          </w:p>
        </w:tc>
        <w:tc>
          <w:tcPr>
            <w:tcW w:w="816" w:type="dxa"/>
            <w:tcBorders>
              <w:top w:val="nil"/>
              <w:left w:val="single" w:sz="4" w:space="0" w:color="auto"/>
              <w:bottom w:val="nil"/>
              <w:right w:val="single" w:sz="4" w:space="0" w:color="auto"/>
            </w:tcBorders>
            <w:shd w:val="clear" w:color="auto" w:fill="auto"/>
            <w:noWrap/>
            <w:vAlign w:val="center"/>
            <w:hideMark/>
          </w:tcPr>
          <w:p w14:paraId="51EB39B3"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88738" w14:textId="4A02C03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435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856E4" w14:textId="3EF73FC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6,545</w:t>
            </w:r>
          </w:p>
        </w:tc>
      </w:tr>
      <w:tr w:rsidR="0032640B" w:rsidRPr="00C01FF5" w14:paraId="234A70F5"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0967F" w14:textId="61D89A6B"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227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A557C" w14:textId="2E57C13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£24,</w:t>
            </w:r>
            <w:r w:rsidR="002F3EB3">
              <w:rPr>
                <w:rFonts w:ascii="Tahoma" w:eastAsia="Times New Roman" w:hAnsi="Tahoma" w:cs="Tahoma"/>
                <w:sz w:val="20"/>
                <w:szCs w:val="20"/>
                <w:lang w:eastAsia="en-GB"/>
              </w:rPr>
              <w:t>289</w:t>
            </w:r>
          </w:p>
        </w:tc>
        <w:tc>
          <w:tcPr>
            <w:tcW w:w="816" w:type="dxa"/>
            <w:tcBorders>
              <w:top w:val="nil"/>
              <w:left w:val="single" w:sz="4" w:space="0" w:color="auto"/>
              <w:bottom w:val="nil"/>
              <w:right w:val="single" w:sz="4" w:space="0" w:color="auto"/>
            </w:tcBorders>
            <w:shd w:val="clear" w:color="auto" w:fill="auto"/>
            <w:noWrap/>
            <w:vAlign w:val="center"/>
            <w:hideMark/>
          </w:tcPr>
          <w:p w14:paraId="1CBE5D9A"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44ED6" w14:textId="65FCE1D9"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442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14BEC" w14:textId="640DE412"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7,294</w:t>
            </w:r>
          </w:p>
        </w:tc>
      </w:tr>
      <w:tr w:rsidR="0032640B" w:rsidRPr="00C01FF5" w14:paraId="679B91D9"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2277F" w14:textId="6035EDFE"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234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1E56A" w14:textId="03F379EF"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w:t>
            </w:r>
            <w:r w:rsidR="002F3EB3">
              <w:rPr>
                <w:rFonts w:ascii="Tahoma" w:eastAsia="Times New Roman" w:hAnsi="Tahoma" w:cs="Tahoma"/>
                <w:sz w:val="20"/>
                <w:szCs w:val="20"/>
                <w:lang w:eastAsia="en-GB"/>
              </w:rPr>
              <w:t>5,038</w:t>
            </w:r>
          </w:p>
        </w:tc>
        <w:tc>
          <w:tcPr>
            <w:tcW w:w="816" w:type="dxa"/>
            <w:tcBorders>
              <w:top w:val="nil"/>
              <w:left w:val="single" w:sz="4" w:space="0" w:color="auto"/>
              <w:bottom w:val="nil"/>
              <w:right w:val="single" w:sz="4" w:space="0" w:color="auto"/>
            </w:tcBorders>
            <w:shd w:val="clear" w:color="auto" w:fill="auto"/>
            <w:noWrap/>
            <w:vAlign w:val="center"/>
            <w:hideMark/>
          </w:tcPr>
          <w:p w14:paraId="589AE8C6"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3616C" w14:textId="3B879F95"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448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D49F9" w14:textId="539889E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7,936</w:t>
            </w:r>
          </w:p>
        </w:tc>
      </w:tr>
      <w:tr w:rsidR="0032640B" w:rsidRPr="00C01FF5" w14:paraId="3843FD28" w14:textId="77777777" w:rsidTr="00606283">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7BC85" w14:textId="2EDC67E3"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240 hrs</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7E865" w14:textId="1DEF367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£25,</w:t>
            </w:r>
            <w:r w:rsidR="002F3EB3">
              <w:rPr>
                <w:rFonts w:ascii="Tahoma" w:eastAsia="Times New Roman" w:hAnsi="Tahoma" w:cs="Tahoma"/>
                <w:sz w:val="20"/>
                <w:szCs w:val="20"/>
                <w:lang w:eastAsia="en-GB"/>
              </w:rPr>
              <w:t>680</w:t>
            </w:r>
          </w:p>
        </w:tc>
        <w:tc>
          <w:tcPr>
            <w:tcW w:w="816" w:type="dxa"/>
            <w:tcBorders>
              <w:top w:val="nil"/>
              <w:left w:val="single" w:sz="4" w:space="0" w:color="auto"/>
              <w:bottom w:val="nil"/>
              <w:right w:val="single" w:sz="4" w:space="0" w:color="auto"/>
            </w:tcBorders>
            <w:shd w:val="clear" w:color="auto" w:fill="auto"/>
            <w:noWrap/>
            <w:vAlign w:val="center"/>
            <w:hideMark/>
          </w:tcPr>
          <w:p w14:paraId="5C8B5FBA" w14:textId="77777777" w:rsidR="0032640B" w:rsidRPr="00C01FF5" w:rsidRDefault="0032640B" w:rsidP="00211045">
            <w:pPr>
              <w:spacing w:after="0" w:line="240" w:lineRule="auto"/>
              <w:jc w:val="center"/>
              <w:rPr>
                <w:rFonts w:ascii="Tahoma" w:eastAsia="Times New Roman" w:hAnsi="Tahoma" w:cs="Tahoma"/>
                <w:sz w:val="20"/>
                <w:szCs w:val="2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BA9B4" w14:textId="4AD21687"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455 hrs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A5FA4" w14:textId="7F0A225A" w:rsidR="0032640B" w:rsidRPr="00C01FF5" w:rsidRDefault="0032640B" w:rsidP="00211045">
            <w:pPr>
              <w:spacing w:after="0" w:line="240" w:lineRule="auto"/>
              <w:jc w:val="center"/>
              <w:rPr>
                <w:rFonts w:ascii="Tahoma" w:eastAsia="Times New Roman" w:hAnsi="Tahoma" w:cs="Tahoma"/>
                <w:sz w:val="20"/>
                <w:szCs w:val="20"/>
                <w:lang w:eastAsia="en-GB"/>
              </w:rPr>
            </w:pPr>
            <w:r w:rsidRPr="00C01FF5">
              <w:rPr>
                <w:rFonts w:ascii="Tahoma" w:eastAsia="Times New Roman" w:hAnsi="Tahoma" w:cs="Tahoma"/>
                <w:sz w:val="20"/>
                <w:szCs w:val="20"/>
                <w:lang w:eastAsia="en-GB"/>
              </w:rPr>
              <w:t>£4</w:t>
            </w:r>
            <w:r w:rsidR="00606283">
              <w:rPr>
                <w:rFonts w:ascii="Tahoma" w:eastAsia="Times New Roman" w:hAnsi="Tahoma" w:cs="Tahoma"/>
                <w:sz w:val="20"/>
                <w:szCs w:val="20"/>
                <w:lang w:eastAsia="en-GB"/>
              </w:rPr>
              <w:t>8,685</w:t>
            </w:r>
          </w:p>
        </w:tc>
      </w:tr>
    </w:tbl>
    <w:p w14:paraId="6D3962EC" w14:textId="77777777" w:rsidR="00C12E69" w:rsidRDefault="00C12E69" w:rsidP="00D21440">
      <w:pPr>
        <w:rPr>
          <w:rFonts w:ascii="Tahoma" w:hAnsi="Tahoma" w:cs="Tahoma"/>
        </w:rPr>
      </w:pPr>
    </w:p>
    <w:tbl>
      <w:tblPr>
        <w:tblStyle w:val="TableGrid"/>
        <w:tblW w:w="10627" w:type="dxa"/>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ook w:val="04A0" w:firstRow="1" w:lastRow="0" w:firstColumn="1" w:lastColumn="0" w:noHBand="0" w:noVBand="1"/>
      </w:tblPr>
      <w:tblGrid>
        <w:gridCol w:w="10627"/>
      </w:tblGrid>
      <w:tr w:rsidR="007C0B21" w:rsidRPr="00C52EF3" w14:paraId="6032C829" w14:textId="77777777" w:rsidTr="00C01FF5">
        <w:tc>
          <w:tcPr>
            <w:tcW w:w="10627" w:type="dxa"/>
            <w:shd w:val="clear" w:color="auto" w:fill="4F81BD" w:themeFill="accent1"/>
          </w:tcPr>
          <w:p w14:paraId="5D42A14C" w14:textId="77777777" w:rsidR="007C0B21" w:rsidRPr="0024177F" w:rsidRDefault="007C0B21" w:rsidP="00C01FF5">
            <w:pPr>
              <w:rPr>
                <w:rFonts w:ascii="Tahoma" w:hAnsi="Tahoma" w:cs="Tahoma"/>
                <w:b/>
                <w:color w:val="FFFFFF" w:themeColor="background1"/>
                <w:sz w:val="28"/>
                <w:szCs w:val="28"/>
              </w:rPr>
            </w:pPr>
            <w:r w:rsidRPr="0024177F">
              <w:rPr>
                <w:rFonts w:ascii="Tahoma" w:hAnsi="Tahoma" w:cs="Tahoma"/>
                <w:b/>
                <w:color w:val="FFFFFF" w:themeColor="background1"/>
                <w:sz w:val="28"/>
                <w:szCs w:val="28"/>
              </w:rPr>
              <w:lastRenderedPageBreak/>
              <w:t xml:space="preserve">SEBD Outreach – </w:t>
            </w:r>
            <w:r w:rsidR="00255FC0">
              <w:rPr>
                <w:rFonts w:ascii="Tahoma" w:hAnsi="Tahoma" w:cs="Tahoma"/>
                <w:b/>
                <w:color w:val="FFFFFF" w:themeColor="background1"/>
                <w:sz w:val="28"/>
                <w:szCs w:val="28"/>
              </w:rPr>
              <w:t>School</w:t>
            </w:r>
            <w:r w:rsidRPr="0024177F">
              <w:rPr>
                <w:rFonts w:ascii="Tahoma" w:hAnsi="Tahoma" w:cs="Tahoma"/>
                <w:b/>
                <w:color w:val="FFFFFF" w:themeColor="background1"/>
                <w:sz w:val="28"/>
                <w:szCs w:val="28"/>
              </w:rPr>
              <w:t xml:space="preserve"> Agreement  to Procure Service</w:t>
            </w:r>
          </w:p>
        </w:tc>
      </w:tr>
      <w:tr w:rsidR="007C0B21" w:rsidRPr="00C52EF3" w14:paraId="5D4242C6" w14:textId="77777777" w:rsidTr="00F67CC2">
        <w:tc>
          <w:tcPr>
            <w:tcW w:w="10627" w:type="dxa"/>
            <w:shd w:val="clear" w:color="auto" w:fill="auto"/>
          </w:tcPr>
          <w:p w14:paraId="1735A7C9" w14:textId="39F4F57E" w:rsidR="00C01FF5" w:rsidRDefault="00C01FF5" w:rsidP="00C01FF5">
            <w:pPr>
              <w:rPr>
                <w:rFonts w:ascii="Tahoma" w:hAnsi="Tahoma" w:cs="Tahoma"/>
                <w:szCs w:val="24"/>
              </w:rPr>
            </w:pPr>
          </w:p>
          <w:p w14:paraId="00728A2A" w14:textId="5533363C" w:rsidR="007C0B21" w:rsidRPr="00C52EF3" w:rsidRDefault="007C0B21" w:rsidP="00C01FF5">
            <w:pPr>
              <w:rPr>
                <w:rFonts w:ascii="Tahoma" w:hAnsi="Tahoma" w:cs="Tahoma"/>
                <w:szCs w:val="24"/>
              </w:rPr>
            </w:pPr>
            <w:r w:rsidRPr="00C52EF3">
              <w:rPr>
                <w:rFonts w:ascii="Tahoma" w:hAnsi="Tahoma" w:cs="Tahoma"/>
                <w:szCs w:val="24"/>
              </w:rPr>
              <w:t>I agree</w:t>
            </w:r>
            <w:r w:rsidR="00255FC0">
              <w:rPr>
                <w:rFonts w:ascii="Tahoma" w:hAnsi="Tahoma" w:cs="Tahoma"/>
                <w:szCs w:val="24"/>
              </w:rPr>
              <w:t xml:space="preserve"> to purchase the SEBD Outreach S</w:t>
            </w:r>
            <w:r w:rsidRPr="00C52EF3">
              <w:rPr>
                <w:rFonts w:ascii="Tahoma" w:hAnsi="Tahoma" w:cs="Tahoma"/>
                <w:szCs w:val="24"/>
              </w:rPr>
              <w:t>ervice for the school ide</w:t>
            </w:r>
            <w:r w:rsidR="008E083B">
              <w:rPr>
                <w:rFonts w:ascii="Tahoma" w:hAnsi="Tahoma" w:cs="Tahoma"/>
                <w:szCs w:val="24"/>
              </w:rPr>
              <w:t xml:space="preserve">ntified below, for a period </w:t>
            </w:r>
            <w:r w:rsidR="008E083B" w:rsidRPr="00F67CC2">
              <w:rPr>
                <w:rFonts w:ascii="Tahoma" w:hAnsi="Tahoma" w:cs="Tahoma"/>
                <w:szCs w:val="24"/>
              </w:rPr>
              <w:t xml:space="preserve">of </w:t>
            </w:r>
            <w:r w:rsidR="004608B2">
              <w:rPr>
                <w:rFonts w:ascii="Tahoma" w:hAnsi="Tahoma" w:cs="Tahoma"/>
                <w:szCs w:val="24"/>
              </w:rPr>
              <w:t>3</w:t>
            </w:r>
            <w:r w:rsidR="00EC0219" w:rsidRPr="00F67CC2">
              <w:rPr>
                <w:rFonts w:ascii="Tahoma" w:hAnsi="Tahoma" w:cs="Tahoma"/>
                <w:szCs w:val="24"/>
              </w:rPr>
              <w:t xml:space="preserve"> </w:t>
            </w:r>
            <w:r w:rsidRPr="00F67CC2">
              <w:rPr>
                <w:rFonts w:ascii="Tahoma" w:hAnsi="Tahoma" w:cs="Tahoma"/>
                <w:szCs w:val="24"/>
              </w:rPr>
              <w:t>year</w:t>
            </w:r>
            <w:r w:rsidR="004608B2">
              <w:rPr>
                <w:rFonts w:ascii="Tahoma" w:hAnsi="Tahoma" w:cs="Tahoma"/>
                <w:szCs w:val="24"/>
              </w:rPr>
              <w:t>s</w:t>
            </w:r>
            <w:r w:rsidRPr="00C52EF3">
              <w:rPr>
                <w:rFonts w:ascii="Tahoma" w:hAnsi="Tahoma" w:cs="Tahoma"/>
                <w:szCs w:val="24"/>
              </w:rPr>
              <w:t xml:space="preserve"> commencing on 1</w:t>
            </w:r>
            <w:r w:rsidRPr="00C52EF3">
              <w:rPr>
                <w:rFonts w:ascii="Tahoma" w:hAnsi="Tahoma" w:cs="Tahoma"/>
                <w:szCs w:val="24"/>
                <w:vertAlign w:val="superscript"/>
              </w:rPr>
              <w:t>st</w:t>
            </w:r>
            <w:r w:rsidR="008E083B">
              <w:rPr>
                <w:rFonts w:ascii="Tahoma" w:hAnsi="Tahoma" w:cs="Tahoma"/>
                <w:szCs w:val="24"/>
              </w:rPr>
              <w:t xml:space="preserve"> September 20</w:t>
            </w:r>
            <w:r w:rsidR="00C22AE4">
              <w:rPr>
                <w:rFonts w:ascii="Tahoma" w:hAnsi="Tahoma" w:cs="Tahoma"/>
                <w:szCs w:val="24"/>
              </w:rPr>
              <w:t>2</w:t>
            </w:r>
            <w:r w:rsidR="00725D02">
              <w:rPr>
                <w:rFonts w:ascii="Tahoma" w:hAnsi="Tahoma" w:cs="Tahoma"/>
                <w:szCs w:val="24"/>
              </w:rPr>
              <w:t>3</w:t>
            </w:r>
            <w:r w:rsidRPr="00C52EF3">
              <w:rPr>
                <w:rFonts w:ascii="Tahoma" w:hAnsi="Tahoma" w:cs="Tahoma"/>
                <w:szCs w:val="24"/>
              </w:rPr>
              <w:t xml:space="preserve"> and confirm that I have authority to commission this service on behalf of my school at the value reflected in Annexe 3.</w:t>
            </w:r>
          </w:p>
          <w:p w14:paraId="452B0CF4" w14:textId="78C0B586" w:rsidR="007C0B21" w:rsidRDefault="007C0B21" w:rsidP="00C01FF5">
            <w:pPr>
              <w:rPr>
                <w:rFonts w:ascii="Tahoma" w:hAnsi="Tahoma" w:cs="Tahoma"/>
                <w:szCs w:val="24"/>
              </w:rPr>
            </w:pPr>
            <w:r w:rsidRPr="00C52EF3">
              <w:rPr>
                <w:rFonts w:ascii="Tahoma" w:hAnsi="Tahoma" w:cs="Tahoma"/>
                <w:szCs w:val="24"/>
              </w:rPr>
              <w:t xml:space="preserve">I </w:t>
            </w:r>
            <w:r w:rsidR="00EC0219">
              <w:rPr>
                <w:rFonts w:ascii="Tahoma" w:hAnsi="Tahoma" w:cs="Tahoma"/>
                <w:szCs w:val="24"/>
              </w:rPr>
              <w:t xml:space="preserve">wish to purchase </w:t>
            </w:r>
            <w:r w:rsidR="00606283">
              <w:rPr>
                <w:rFonts w:ascii="Tahoma" w:hAnsi="Tahoma" w:cs="Tahoma"/>
                <w:szCs w:val="24"/>
              </w:rPr>
              <w:t xml:space="preserve">an annual package </w:t>
            </w:r>
            <w:r w:rsidRPr="00C52EF3">
              <w:rPr>
                <w:rFonts w:ascii="Tahoma" w:hAnsi="Tahoma" w:cs="Tahoma"/>
                <w:szCs w:val="24"/>
              </w:rPr>
              <w:t xml:space="preserve">of </w:t>
            </w:r>
            <w:r w:rsidR="0024177F" w:rsidRPr="00C453C3">
              <w:rPr>
                <w:rFonts w:ascii="Tahoma" w:hAnsi="Tahoma" w:cs="Tahoma"/>
                <w:szCs w:val="24"/>
              </w:rPr>
              <w:softHyphen/>
            </w:r>
            <w:r w:rsidR="0024177F" w:rsidRPr="00C453C3">
              <w:rPr>
                <w:rFonts w:ascii="Tahoma" w:hAnsi="Tahoma" w:cs="Tahoma"/>
                <w:szCs w:val="24"/>
              </w:rPr>
              <w:softHyphen/>
            </w:r>
            <w:r w:rsidR="0024177F" w:rsidRPr="00C453C3">
              <w:rPr>
                <w:rFonts w:ascii="Tahoma" w:hAnsi="Tahoma" w:cs="Tahoma"/>
                <w:szCs w:val="24"/>
              </w:rPr>
              <w:softHyphen/>
            </w:r>
            <w:r w:rsidR="00C453C3">
              <w:rPr>
                <w:rFonts w:ascii="Tahoma" w:hAnsi="Tahoma" w:cs="Tahoma"/>
                <w:szCs w:val="24"/>
              </w:rPr>
              <w:t>_____</w:t>
            </w:r>
            <w:r w:rsidR="00291EC5" w:rsidRPr="00C453C3">
              <w:rPr>
                <w:rFonts w:ascii="Tahoma" w:hAnsi="Tahoma" w:cs="Tahoma"/>
                <w:szCs w:val="24"/>
              </w:rPr>
              <w:t xml:space="preserve"> </w:t>
            </w:r>
            <w:r w:rsidR="00CA5C7D" w:rsidRPr="00C453C3">
              <w:rPr>
                <w:rFonts w:ascii="Tahoma" w:hAnsi="Tahoma" w:cs="Tahoma"/>
                <w:szCs w:val="24"/>
              </w:rPr>
              <w:t>hours</w:t>
            </w:r>
            <w:r w:rsidR="00F7003D">
              <w:rPr>
                <w:rFonts w:ascii="Tahoma" w:hAnsi="Tahoma" w:cs="Tahoma"/>
                <w:szCs w:val="24"/>
              </w:rPr>
              <w:t>. I</w:t>
            </w:r>
            <w:r w:rsidR="00C01FF5">
              <w:rPr>
                <w:rFonts w:ascii="Tahoma" w:hAnsi="Tahoma" w:cs="Tahoma"/>
                <w:szCs w:val="24"/>
              </w:rPr>
              <w:t xml:space="preserve"> understand </w:t>
            </w:r>
            <w:r w:rsidRPr="00C52EF3">
              <w:rPr>
                <w:rFonts w:ascii="Tahoma" w:hAnsi="Tahoma" w:cs="Tahoma"/>
                <w:szCs w:val="24"/>
              </w:rPr>
              <w:t>that anything over and</w:t>
            </w:r>
            <w:r w:rsidR="00CA5C7D">
              <w:rPr>
                <w:rFonts w:ascii="Tahoma" w:hAnsi="Tahoma" w:cs="Tahoma"/>
                <w:szCs w:val="24"/>
              </w:rPr>
              <w:t xml:space="preserve"> above this will incur </w:t>
            </w:r>
            <w:r w:rsidR="008E083B">
              <w:rPr>
                <w:rFonts w:ascii="Tahoma" w:hAnsi="Tahoma" w:cs="Tahoma"/>
                <w:szCs w:val="24"/>
              </w:rPr>
              <w:t xml:space="preserve">charges </w:t>
            </w:r>
            <w:r w:rsidR="008E083B" w:rsidRPr="00F67CC2">
              <w:rPr>
                <w:rFonts w:ascii="Tahoma" w:hAnsi="Tahoma" w:cs="Tahoma"/>
                <w:szCs w:val="24"/>
              </w:rPr>
              <w:t xml:space="preserve">at the </w:t>
            </w:r>
            <w:r w:rsidR="00CA5C7D">
              <w:rPr>
                <w:rFonts w:ascii="Tahoma" w:hAnsi="Tahoma" w:cs="Tahoma"/>
                <w:szCs w:val="24"/>
              </w:rPr>
              <w:t>additional premium cost</w:t>
            </w:r>
            <w:r w:rsidR="00282CA4">
              <w:rPr>
                <w:rFonts w:ascii="Tahoma" w:hAnsi="Tahoma" w:cs="Tahoma"/>
                <w:szCs w:val="24"/>
              </w:rPr>
              <w:t>.</w:t>
            </w:r>
          </w:p>
          <w:p w14:paraId="1A6CDC0B" w14:textId="77777777" w:rsidR="007C0B21" w:rsidRPr="00C52EF3" w:rsidRDefault="007C0B21" w:rsidP="002F7A91">
            <w:pPr>
              <w:rPr>
                <w:rFonts w:ascii="Tahoma" w:hAnsi="Tahoma" w:cs="Tahoma"/>
                <w:sz w:val="24"/>
                <w:szCs w:val="24"/>
              </w:rPr>
            </w:pPr>
          </w:p>
        </w:tc>
      </w:tr>
      <w:tr w:rsidR="007C0B21" w:rsidRPr="0024177F" w14:paraId="66BED7A9" w14:textId="77777777" w:rsidTr="00C01FF5">
        <w:tc>
          <w:tcPr>
            <w:tcW w:w="10627" w:type="dxa"/>
          </w:tcPr>
          <w:p w14:paraId="52088949" w14:textId="77777777" w:rsidR="007C0B21" w:rsidRPr="0024177F" w:rsidRDefault="007C0B21" w:rsidP="00C01FF5">
            <w:pPr>
              <w:rPr>
                <w:rFonts w:ascii="Tahoma" w:hAnsi="Tahoma" w:cs="Tahoma"/>
              </w:rPr>
            </w:pPr>
            <w:r w:rsidRPr="0024177F">
              <w:rPr>
                <w:rFonts w:ascii="Tahoma" w:hAnsi="Tahoma" w:cs="Tahoma"/>
              </w:rPr>
              <w:t>Signed:</w:t>
            </w:r>
          </w:p>
          <w:p w14:paraId="2C8789D1" w14:textId="77777777" w:rsidR="007C0B21" w:rsidRPr="0024177F" w:rsidRDefault="007C0B21" w:rsidP="00C01FF5">
            <w:pPr>
              <w:rPr>
                <w:rFonts w:ascii="Tahoma" w:hAnsi="Tahoma" w:cs="Tahoma"/>
              </w:rPr>
            </w:pPr>
          </w:p>
        </w:tc>
      </w:tr>
      <w:tr w:rsidR="007C0B21" w:rsidRPr="0024177F" w14:paraId="54B01B80" w14:textId="77777777" w:rsidTr="00C01FF5">
        <w:tc>
          <w:tcPr>
            <w:tcW w:w="10627" w:type="dxa"/>
          </w:tcPr>
          <w:p w14:paraId="42646C33" w14:textId="77777777" w:rsidR="007C0B21" w:rsidRDefault="007C0B21" w:rsidP="00211045">
            <w:pPr>
              <w:rPr>
                <w:rFonts w:ascii="Tahoma" w:hAnsi="Tahoma" w:cs="Tahoma"/>
              </w:rPr>
            </w:pPr>
            <w:r w:rsidRPr="0024177F">
              <w:rPr>
                <w:rFonts w:ascii="Tahoma" w:hAnsi="Tahoma" w:cs="Tahoma"/>
              </w:rPr>
              <w:t>Name:</w:t>
            </w:r>
          </w:p>
          <w:p w14:paraId="2197B965" w14:textId="77777777" w:rsidR="00B87168" w:rsidRPr="0024177F" w:rsidRDefault="00B87168" w:rsidP="00C01FF5">
            <w:pPr>
              <w:rPr>
                <w:rFonts w:ascii="Tahoma" w:hAnsi="Tahoma" w:cs="Tahoma"/>
              </w:rPr>
            </w:pPr>
          </w:p>
        </w:tc>
      </w:tr>
      <w:tr w:rsidR="007C0B21" w:rsidRPr="0024177F" w14:paraId="60573CCC" w14:textId="77777777" w:rsidTr="00C01FF5">
        <w:tc>
          <w:tcPr>
            <w:tcW w:w="10627" w:type="dxa"/>
          </w:tcPr>
          <w:p w14:paraId="031BE61B" w14:textId="77777777" w:rsidR="007C0B21" w:rsidRPr="0024177F" w:rsidRDefault="007C0B21" w:rsidP="00C01FF5">
            <w:pPr>
              <w:rPr>
                <w:rFonts w:ascii="Tahoma" w:hAnsi="Tahoma" w:cs="Tahoma"/>
              </w:rPr>
            </w:pPr>
            <w:r w:rsidRPr="0024177F">
              <w:rPr>
                <w:rFonts w:ascii="Tahoma" w:hAnsi="Tahoma" w:cs="Tahoma"/>
              </w:rPr>
              <w:t>Designation:</w:t>
            </w:r>
          </w:p>
        </w:tc>
      </w:tr>
      <w:tr w:rsidR="007C0B21" w:rsidRPr="0024177F" w14:paraId="394B51B7" w14:textId="77777777" w:rsidTr="00C01FF5">
        <w:tc>
          <w:tcPr>
            <w:tcW w:w="10627" w:type="dxa"/>
          </w:tcPr>
          <w:p w14:paraId="6466A9AE" w14:textId="19FD6B67" w:rsidR="00B87168" w:rsidRDefault="007C0B21" w:rsidP="006D002B">
            <w:pPr>
              <w:spacing w:line="240" w:lineRule="auto"/>
              <w:contextualSpacing/>
              <w:rPr>
                <w:rFonts w:ascii="Tahoma" w:hAnsi="Tahoma" w:cs="Tahoma"/>
              </w:rPr>
            </w:pPr>
            <w:r w:rsidRPr="0024177F">
              <w:rPr>
                <w:rFonts w:ascii="Tahoma" w:hAnsi="Tahoma" w:cs="Tahoma"/>
              </w:rPr>
              <w:t>School</w:t>
            </w:r>
            <w:r w:rsidR="00CA5C7D">
              <w:rPr>
                <w:rFonts w:ascii="Tahoma" w:hAnsi="Tahoma" w:cs="Tahoma"/>
              </w:rPr>
              <w:t>:</w:t>
            </w:r>
            <w:r w:rsidR="006D002B">
              <w:rPr>
                <w:rFonts w:ascii="Tahoma" w:hAnsi="Tahoma" w:cs="Tahoma"/>
              </w:rPr>
              <w:t xml:space="preserve"> </w:t>
            </w:r>
            <w:r w:rsidR="001F038D">
              <w:rPr>
                <w:rFonts w:ascii="Tahoma" w:hAnsi="Tahoma" w:cs="Tahoma"/>
              </w:rPr>
              <w:t xml:space="preserve"> </w:t>
            </w:r>
          </w:p>
          <w:p w14:paraId="4063373F" w14:textId="3DF7BEFC" w:rsidR="006D002B" w:rsidRPr="0024177F" w:rsidRDefault="006D002B" w:rsidP="006D002B">
            <w:pPr>
              <w:spacing w:line="240" w:lineRule="auto"/>
              <w:contextualSpacing/>
              <w:rPr>
                <w:rFonts w:ascii="Tahoma" w:hAnsi="Tahoma" w:cs="Tahoma"/>
              </w:rPr>
            </w:pPr>
          </w:p>
        </w:tc>
      </w:tr>
      <w:tr w:rsidR="007C0B21" w:rsidRPr="0024177F" w14:paraId="7830CC6A" w14:textId="77777777" w:rsidTr="00C01FF5">
        <w:tc>
          <w:tcPr>
            <w:tcW w:w="10627" w:type="dxa"/>
          </w:tcPr>
          <w:p w14:paraId="198AAD8D" w14:textId="3488C3EE" w:rsidR="007C0B21" w:rsidRPr="0024177F" w:rsidRDefault="007C0B21" w:rsidP="00C01FF5">
            <w:pPr>
              <w:rPr>
                <w:rFonts w:ascii="Tahoma" w:hAnsi="Tahoma" w:cs="Tahoma"/>
              </w:rPr>
            </w:pPr>
            <w:r w:rsidRPr="0024177F">
              <w:rPr>
                <w:rFonts w:ascii="Tahoma" w:hAnsi="Tahoma" w:cs="Tahoma"/>
              </w:rPr>
              <w:t>Date:</w:t>
            </w:r>
            <w:r w:rsidR="007F719B">
              <w:rPr>
                <w:rFonts w:ascii="Tahoma" w:hAnsi="Tahoma" w:cs="Tahoma"/>
              </w:rPr>
              <w:t xml:space="preserve"> </w:t>
            </w:r>
          </w:p>
        </w:tc>
      </w:tr>
    </w:tbl>
    <w:p w14:paraId="031F08AE" w14:textId="77777777" w:rsidR="0024177F" w:rsidRPr="0024177F" w:rsidRDefault="0024177F" w:rsidP="00D21440">
      <w:pPr>
        <w:rPr>
          <w:rFonts w:ascii="Tahoma" w:hAnsi="Tahoma" w:cs="Tahoma"/>
        </w:rPr>
      </w:pPr>
    </w:p>
    <w:p w14:paraId="589CAC96" w14:textId="0E880FD5" w:rsidR="0024177F" w:rsidRDefault="0024177F" w:rsidP="00D21440">
      <w:pPr>
        <w:rPr>
          <w:rFonts w:ascii="Tahoma" w:hAnsi="Tahoma" w:cs="Tahoma"/>
        </w:rPr>
      </w:pPr>
      <w:r w:rsidRPr="0024177F">
        <w:rPr>
          <w:rFonts w:ascii="Tahoma" w:hAnsi="Tahoma" w:cs="Tahoma"/>
        </w:rPr>
        <w:t>Please re</w:t>
      </w:r>
      <w:r w:rsidR="008E083B">
        <w:rPr>
          <w:rFonts w:ascii="Tahoma" w:hAnsi="Tahoma" w:cs="Tahoma"/>
        </w:rPr>
        <w:t xml:space="preserve">turn signed copy to </w:t>
      </w:r>
      <w:r w:rsidR="00606283">
        <w:rPr>
          <w:rFonts w:ascii="Tahoma" w:hAnsi="Tahoma" w:cs="Tahoma"/>
        </w:rPr>
        <w:t xml:space="preserve">Julia Heath, </w:t>
      </w:r>
      <w:r w:rsidR="00EC0219">
        <w:rPr>
          <w:rFonts w:ascii="Tahoma" w:hAnsi="Tahoma" w:cs="Tahoma"/>
        </w:rPr>
        <w:t xml:space="preserve">SEBD Outreach Service, c/o </w:t>
      </w:r>
      <w:r w:rsidR="008E083B">
        <w:rPr>
          <w:rFonts w:ascii="Tahoma" w:hAnsi="Tahoma" w:cs="Tahoma"/>
        </w:rPr>
        <w:t>Littledown S</w:t>
      </w:r>
      <w:r w:rsidRPr="0024177F">
        <w:rPr>
          <w:rFonts w:ascii="Tahoma" w:hAnsi="Tahoma" w:cs="Tahoma"/>
        </w:rPr>
        <w:t>chool, Queens Road, Slough, SL1 3QW</w:t>
      </w:r>
      <w:r w:rsidR="00606283">
        <w:rPr>
          <w:rFonts w:ascii="Tahoma" w:hAnsi="Tahoma" w:cs="Tahoma"/>
        </w:rPr>
        <w:t xml:space="preserve"> or email on </w:t>
      </w:r>
      <w:hyperlink r:id="rId8" w:history="1">
        <w:r w:rsidR="00606283" w:rsidRPr="000A4DF7">
          <w:rPr>
            <w:rStyle w:val="Hyperlink"/>
            <w:rFonts w:ascii="Tahoma" w:hAnsi="Tahoma" w:cs="Tahoma"/>
          </w:rPr>
          <w:t>Julia.heath@littledown.slough.sch.uk</w:t>
        </w:r>
      </w:hyperlink>
    </w:p>
    <w:p w14:paraId="3B6FA9A5" w14:textId="77777777" w:rsidR="00606283" w:rsidRPr="0024177F" w:rsidRDefault="00606283" w:rsidP="00D21440">
      <w:pPr>
        <w:rPr>
          <w:rFonts w:ascii="Tahoma" w:hAnsi="Tahoma" w:cs="Tahoma"/>
        </w:rPr>
      </w:pPr>
    </w:p>
    <w:sectPr w:rsidR="00606283" w:rsidRPr="0024177F" w:rsidSect="00F4180A">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CECB7" w14:textId="77777777" w:rsidR="002F3EB3" w:rsidRDefault="002F3EB3">
      <w:pPr>
        <w:spacing w:after="0" w:line="240" w:lineRule="auto"/>
      </w:pPr>
      <w:r>
        <w:separator/>
      </w:r>
    </w:p>
  </w:endnote>
  <w:endnote w:type="continuationSeparator" w:id="0">
    <w:p w14:paraId="00128FFA" w14:textId="77777777" w:rsidR="002F3EB3" w:rsidRDefault="002F3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940B6" w14:textId="77777777" w:rsidR="002F3EB3" w:rsidRDefault="002F3EB3">
      <w:pPr>
        <w:spacing w:after="0" w:line="240" w:lineRule="auto"/>
      </w:pPr>
      <w:r>
        <w:separator/>
      </w:r>
    </w:p>
  </w:footnote>
  <w:footnote w:type="continuationSeparator" w:id="0">
    <w:p w14:paraId="7419EE97" w14:textId="77777777" w:rsidR="002F3EB3" w:rsidRDefault="002F3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B14AE"/>
    <w:multiLevelType w:val="hybridMultilevel"/>
    <w:tmpl w:val="379A6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F561F8"/>
    <w:multiLevelType w:val="hybridMultilevel"/>
    <w:tmpl w:val="5D4C9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6590D"/>
    <w:multiLevelType w:val="hybridMultilevel"/>
    <w:tmpl w:val="EA38F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B3A95"/>
    <w:multiLevelType w:val="hybridMultilevel"/>
    <w:tmpl w:val="D59C56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35F43"/>
    <w:multiLevelType w:val="hybridMultilevel"/>
    <w:tmpl w:val="95345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A02E4E"/>
    <w:multiLevelType w:val="hybridMultilevel"/>
    <w:tmpl w:val="5F48B4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8F68D3"/>
    <w:multiLevelType w:val="hybridMultilevel"/>
    <w:tmpl w:val="4B1E1A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C5E0E"/>
    <w:multiLevelType w:val="hybridMultilevel"/>
    <w:tmpl w:val="FD6A6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08" w:hanging="360"/>
      </w:pPr>
      <w:rPr>
        <w:rFonts w:ascii="Courier New" w:hAnsi="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8" w15:restartNumberingAfterBreak="0">
    <w:nsid w:val="31554BA8"/>
    <w:multiLevelType w:val="hybridMultilevel"/>
    <w:tmpl w:val="72A6C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34668B"/>
    <w:multiLevelType w:val="hybridMultilevel"/>
    <w:tmpl w:val="7B0AA70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94A0388"/>
    <w:multiLevelType w:val="hybridMultilevel"/>
    <w:tmpl w:val="7C22A118"/>
    <w:lvl w:ilvl="0" w:tplc="EA4E41BC">
      <w:start w:val="1"/>
      <w:numFmt w:val="bullet"/>
      <w:lvlText w:val=""/>
      <w:lvlJc w:val="left"/>
      <w:pPr>
        <w:ind w:left="360" w:hanging="360"/>
      </w:pPr>
      <w:rPr>
        <w:rFonts w:ascii="Wingdings" w:hAnsi="Wingdings" w:hint="default"/>
        <w:color w:val="244061" w:themeColor="accent1"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DC702F"/>
    <w:multiLevelType w:val="hybridMultilevel"/>
    <w:tmpl w:val="24680752"/>
    <w:lvl w:ilvl="0" w:tplc="F8B4AE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C443A7"/>
    <w:multiLevelType w:val="hybridMultilevel"/>
    <w:tmpl w:val="4E7C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612EE1"/>
    <w:multiLevelType w:val="hybridMultilevel"/>
    <w:tmpl w:val="2E92E9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9DF42C5"/>
    <w:multiLevelType w:val="hybridMultilevel"/>
    <w:tmpl w:val="73C6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954609"/>
    <w:multiLevelType w:val="hybridMultilevel"/>
    <w:tmpl w:val="085AC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2F7B00"/>
    <w:multiLevelType w:val="hybridMultilevel"/>
    <w:tmpl w:val="0240C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7244C98"/>
    <w:multiLevelType w:val="hybridMultilevel"/>
    <w:tmpl w:val="6F86D71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7257487"/>
    <w:multiLevelType w:val="hybridMultilevel"/>
    <w:tmpl w:val="65F4A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C3C3440"/>
    <w:multiLevelType w:val="hybridMultilevel"/>
    <w:tmpl w:val="96163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F6F759D"/>
    <w:multiLevelType w:val="hybridMultilevel"/>
    <w:tmpl w:val="C4A80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DA1085"/>
    <w:multiLevelType w:val="hybridMultilevel"/>
    <w:tmpl w:val="2C9E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97221"/>
    <w:multiLevelType w:val="hybridMultilevel"/>
    <w:tmpl w:val="52C260D6"/>
    <w:lvl w:ilvl="0" w:tplc="E4E81CF4">
      <w:start w:val="1"/>
      <w:numFmt w:val="bullet"/>
      <w:lvlText w:val=""/>
      <w:lvlJc w:val="left"/>
      <w:pPr>
        <w:ind w:left="360" w:hanging="360"/>
      </w:pPr>
      <w:rPr>
        <w:rFonts w:ascii="Wingdings" w:hAnsi="Wingdings" w:hint="default"/>
        <w:color w:val="76923C" w:themeColor="accent3"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8438A4"/>
    <w:multiLevelType w:val="hybridMultilevel"/>
    <w:tmpl w:val="BD3E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34BA1"/>
    <w:multiLevelType w:val="hybridMultilevel"/>
    <w:tmpl w:val="6C580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9122E0"/>
    <w:multiLevelType w:val="hybridMultilevel"/>
    <w:tmpl w:val="256E43B6"/>
    <w:lvl w:ilvl="0" w:tplc="E4E81CF4">
      <w:start w:val="1"/>
      <w:numFmt w:val="bullet"/>
      <w:lvlText w:val=""/>
      <w:lvlJc w:val="left"/>
      <w:pPr>
        <w:ind w:left="360" w:hanging="360"/>
      </w:pPr>
      <w:rPr>
        <w:rFonts w:ascii="Wingdings" w:hAnsi="Wingdings" w:hint="default"/>
        <w:color w:val="76923C" w:themeColor="accent3"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7B3E50"/>
    <w:multiLevelType w:val="hybridMultilevel"/>
    <w:tmpl w:val="89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DB553E"/>
    <w:multiLevelType w:val="hybridMultilevel"/>
    <w:tmpl w:val="B734E0FE"/>
    <w:lvl w:ilvl="0" w:tplc="1FE05C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013096"/>
    <w:multiLevelType w:val="hybridMultilevel"/>
    <w:tmpl w:val="3E2C7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472332"/>
    <w:multiLevelType w:val="hybridMultilevel"/>
    <w:tmpl w:val="EA984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FE708CA"/>
    <w:multiLevelType w:val="hybridMultilevel"/>
    <w:tmpl w:val="C0AC3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4"/>
  </w:num>
  <w:num w:numId="4">
    <w:abstractNumId w:val="28"/>
  </w:num>
  <w:num w:numId="5">
    <w:abstractNumId w:val="0"/>
  </w:num>
  <w:num w:numId="6">
    <w:abstractNumId w:val="29"/>
  </w:num>
  <w:num w:numId="7">
    <w:abstractNumId w:val="8"/>
  </w:num>
  <w:num w:numId="8">
    <w:abstractNumId w:val="3"/>
  </w:num>
  <w:num w:numId="9">
    <w:abstractNumId w:val="6"/>
  </w:num>
  <w:num w:numId="10">
    <w:abstractNumId w:val="21"/>
  </w:num>
  <w:num w:numId="11">
    <w:abstractNumId w:val="12"/>
  </w:num>
  <w:num w:numId="12">
    <w:abstractNumId w:val="2"/>
  </w:num>
  <w:num w:numId="13">
    <w:abstractNumId w:val="20"/>
  </w:num>
  <w:num w:numId="14">
    <w:abstractNumId w:val="18"/>
  </w:num>
  <w:num w:numId="15">
    <w:abstractNumId w:val="9"/>
  </w:num>
  <w:num w:numId="16">
    <w:abstractNumId w:val="17"/>
  </w:num>
  <w:num w:numId="17">
    <w:abstractNumId w:val="5"/>
  </w:num>
  <w:num w:numId="18">
    <w:abstractNumId w:val="11"/>
  </w:num>
  <w:num w:numId="19">
    <w:abstractNumId w:val="10"/>
  </w:num>
  <w:num w:numId="20">
    <w:abstractNumId w:val="22"/>
  </w:num>
  <w:num w:numId="21">
    <w:abstractNumId w:val="25"/>
  </w:num>
  <w:num w:numId="22">
    <w:abstractNumId w:val="7"/>
  </w:num>
  <w:num w:numId="23">
    <w:abstractNumId w:val="24"/>
  </w:num>
  <w:num w:numId="24">
    <w:abstractNumId w:val="1"/>
  </w:num>
  <w:num w:numId="25">
    <w:abstractNumId w:val="26"/>
  </w:num>
  <w:num w:numId="26">
    <w:abstractNumId w:val="13"/>
  </w:num>
  <w:num w:numId="27">
    <w:abstractNumId w:val="23"/>
  </w:num>
  <w:num w:numId="28">
    <w:abstractNumId w:val="27"/>
  </w:num>
  <w:num w:numId="29">
    <w:abstractNumId w:val="16"/>
  </w:num>
  <w:num w:numId="30">
    <w:abstractNumId w:val="3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3B"/>
    <w:rsid w:val="000379E3"/>
    <w:rsid w:val="000418A8"/>
    <w:rsid w:val="00052553"/>
    <w:rsid w:val="00063CA5"/>
    <w:rsid w:val="000800E6"/>
    <w:rsid w:val="00085A24"/>
    <w:rsid w:val="000B4CB8"/>
    <w:rsid w:val="000C3F75"/>
    <w:rsid w:val="000E05A6"/>
    <w:rsid w:val="000E4389"/>
    <w:rsid w:val="000E4FD4"/>
    <w:rsid w:val="00104321"/>
    <w:rsid w:val="00127D04"/>
    <w:rsid w:val="00134900"/>
    <w:rsid w:val="00144199"/>
    <w:rsid w:val="001449AF"/>
    <w:rsid w:val="00152FC7"/>
    <w:rsid w:val="00163A70"/>
    <w:rsid w:val="00165399"/>
    <w:rsid w:val="00183FF0"/>
    <w:rsid w:val="0018607D"/>
    <w:rsid w:val="001B3E3E"/>
    <w:rsid w:val="001D4F48"/>
    <w:rsid w:val="001E1D00"/>
    <w:rsid w:val="001E7B6B"/>
    <w:rsid w:val="001F038D"/>
    <w:rsid w:val="00211045"/>
    <w:rsid w:val="00225B49"/>
    <w:rsid w:val="0023016B"/>
    <w:rsid w:val="002344A3"/>
    <w:rsid w:val="0024177F"/>
    <w:rsid w:val="00245D9E"/>
    <w:rsid w:val="00255FC0"/>
    <w:rsid w:val="00282CA4"/>
    <w:rsid w:val="00286646"/>
    <w:rsid w:val="00291EC5"/>
    <w:rsid w:val="002A7F3A"/>
    <w:rsid w:val="002E62AB"/>
    <w:rsid w:val="002F3EB3"/>
    <w:rsid w:val="002F7A91"/>
    <w:rsid w:val="00305157"/>
    <w:rsid w:val="00315956"/>
    <w:rsid w:val="0032640B"/>
    <w:rsid w:val="00333BA1"/>
    <w:rsid w:val="0033768F"/>
    <w:rsid w:val="003431C3"/>
    <w:rsid w:val="0035564A"/>
    <w:rsid w:val="00357726"/>
    <w:rsid w:val="0035782F"/>
    <w:rsid w:val="003C7838"/>
    <w:rsid w:val="003D265D"/>
    <w:rsid w:val="003D420F"/>
    <w:rsid w:val="003F5025"/>
    <w:rsid w:val="003F526C"/>
    <w:rsid w:val="00415D6D"/>
    <w:rsid w:val="004445B0"/>
    <w:rsid w:val="00445AB6"/>
    <w:rsid w:val="004467DA"/>
    <w:rsid w:val="004608B2"/>
    <w:rsid w:val="0046278C"/>
    <w:rsid w:val="00466C9E"/>
    <w:rsid w:val="00471AC3"/>
    <w:rsid w:val="004736CF"/>
    <w:rsid w:val="00490A4A"/>
    <w:rsid w:val="004A1FF7"/>
    <w:rsid w:val="004B31E6"/>
    <w:rsid w:val="004B36DA"/>
    <w:rsid w:val="004D43C9"/>
    <w:rsid w:val="004F38C9"/>
    <w:rsid w:val="00541CF3"/>
    <w:rsid w:val="0056355A"/>
    <w:rsid w:val="00574F0F"/>
    <w:rsid w:val="00580929"/>
    <w:rsid w:val="00582E43"/>
    <w:rsid w:val="00596C37"/>
    <w:rsid w:val="005A16AA"/>
    <w:rsid w:val="005D7B9E"/>
    <w:rsid w:val="005E5CD7"/>
    <w:rsid w:val="00604109"/>
    <w:rsid w:val="00606283"/>
    <w:rsid w:val="00611D1B"/>
    <w:rsid w:val="00631D62"/>
    <w:rsid w:val="00657ACB"/>
    <w:rsid w:val="006D002B"/>
    <w:rsid w:val="006F0A99"/>
    <w:rsid w:val="00705927"/>
    <w:rsid w:val="00705AAB"/>
    <w:rsid w:val="00712106"/>
    <w:rsid w:val="007167AB"/>
    <w:rsid w:val="00725D02"/>
    <w:rsid w:val="00763C42"/>
    <w:rsid w:val="00767682"/>
    <w:rsid w:val="007C0B21"/>
    <w:rsid w:val="007D3F49"/>
    <w:rsid w:val="007E56CD"/>
    <w:rsid w:val="007E5D19"/>
    <w:rsid w:val="007F2138"/>
    <w:rsid w:val="007F719B"/>
    <w:rsid w:val="0081049D"/>
    <w:rsid w:val="008171B5"/>
    <w:rsid w:val="00833EA1"/>
    <w:rsid w:val="0083490F"/>
    <w:rsid w:val="008640D7"/>
    <w:rsid w:val="008679B9"/>
    <w:rsid w:val="00880DBC"/>
    <w:rsid w:val="00882F54"/>
    <w:rsid w:val="008D6E51"/>
    <w:rsid w:val="008D7DB4"/>
    <w:rsid w:val="008E083B"/>
    <w:rsid w:val="008F6B39"/>
    <w:rsid w:val="0091537A"/>
    <w:rsid w:val="00915BEA"/>
    <w:rsid w:val="0091745B"/>
    <w:rsid w:val="009368F6"/>
    <w:rsid w:val="00937E84"/>
    <w:rsid w:val="00941324"/>
    <w:rsid w:val="0095446A"/>
    <w:rsid w:val="009815E6"/>
    <w:rsid w:val="0098219A"/>
    <w:rsid w:val="00987B29"/>
    <w:rsid w:val="009A3226"/>
    <w:rsid w:val="009B135A"/>
    <w:rsid w:val="009C391A"/>
    <w:rsid w:val="009D191F"/>
    <w:rsid w:val="009D554E"/>
    <w:rsid w:val="009D5767"/>
    <w:rsid w:val="009F7D6C"/>
    <w:rsid w:val="00A17879"/>
    <w:rsid w:val="00A22823"/>
    <w:rsid w:val="00A242D3"/>
    <w:rsid w:val="00A24F4B"/>
    <w:rsid w:val="00A53B20"/>
    <w:rsid w:val="00A636A7"/>
    <w:rsid w:val="00A75F2D"/>
    <w:rsid w:val="00A7774C"/>
    <w:rsid w:val="00A83C12"/>
    <w:rsid w:val="00A93294"/>
    <w:rsid w:val="00A93A94"/>
    <w:rsid w:val="00AA5BC9"/>
    <w:rsid w:val="00AB41B4"/>
    <w:rsid w:val="00AC104E"/>
    <w:rsid w:val="00B02D37"/>
    <w:rsid w:val="00B12E36"/>
    <w:rsid w:val="00B5303C"/>
    <w:rsid w:val="00B636D0"/>
    <w:rsid w:val="00B87168"/>
    <w:rsid w:val="00B91AED"/>
    <w:rsid w:val="00C01FF5"/>
    <w:rsid w:val="00C12E69"/>
    <w:rsid w:val="00C201B6"/>
    <w:rsid w:val="00C22AE4"/>
    <w:rsid w:val="00C22D97"/>
    <w:rsid w:val="00C453C3"/>
    <w:rsid w:val="00C529A6"/>
    <w:rsid w:val="00C52EF3"/>
    <w:rsid w:val="00C651AB"/>
    <w:rsid w:val="00C70D1C"/>
    <w:rsid w:val="00C7453B"/>
    <w:rsid w:val="00CA5C7D"/>
    <w:rsid w:val="00CA6AC0"/>
    <w:rsid w:val="00CB6FBC"/>
    <w:rsid w:val="00CD1A96"/>
    <w:rsid w:val="00D07C15"/>
    <w:rsid w:val="00D10B4A"/>
    <w:rsid w:val="00D16EB4"/>
    <w:rsid w:val="00D20EFF"/>
    <w:rsid w:val="00D21440"/>
    <w:rsid w:val="00D217E7"/>
    <w:rsid w:val="00D30731"/>
    <w:rsid w:val="00D31F43"/>
    <w:rsid w:val="00D570F4"/>
    <w:rsid w:val="00D60936"/>
    <w:rsid w:val="00D66D8B"/>
    <w:rsid w:val="00D82CDC"/>
    <w:rsid w:val="00D96A44"/>
    <w:rsid w:val="00DA32F2"/>
    <w:rsid w:val="00DC5606"/>
    <w:rsid w:val="00DC6472"/>
    <w:rsid w:val="00DD06E6"/>
    <w:rsid w:val="00DE1837"/>
    <w:rsid w:val="00DF7896"/>
    <w:rsid w:val="00E15AFF"/>
    <w:rsid w:val="00E84BF1"/>
    <w:rsid w:val="00E9764C"/>
    <w:rsid w:val="00EA3BBA"/>
    <w:rsid w:val="00EC0219"/>
    <w:rsid w:val="00EC2CDF"/>
    <w:rsid w:val="00EC4902"/>
    <w:rsid w:val="00F14677"/>
    <w:rsid w:val="00F1554B"/>
    <w:rsid w:val="00F4180A"/>
    <w:rsid w:val="00F557B8"/>
    <w:rsid w:val="00F56D3A"/>
    <w:rsid w:val="00F63993"/>
    <w:rsid w:val="00F67CC2"/>
    <w:rsid w:val="00F7003D"/>
    <w:rsid w:val="00F77F02"/>
    <w:rsid w:val="00F803CB"/>
    <w:rsid w:val="00F9716B"/>
    <w:rsid w:val="00FA185A"/>
    <w:rsid w:val="00FB7D24"/>
    <w:rsid w:val="00FC5104"/>
    <w:rsid w:val="00FE3981"/>
    <w:rsid w:val="00FF7A6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51CEC4C"/>
  <w15:docId w15:val="{E6EAA291-46C6-442C-9FC9-9F38A19D9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78C"/>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FiSEd">
    <w:name w:val="FiSEd"/>
    <w:basedOn w:val="MediumShading1-Accent3"/>
    <w:uiPriority w:val="99"/>
    <w:rsid w:val="00C7453B"/>
    <w:rPr>
      <w:sz w:val="20"/>
      <w:szCs w:val="20"/>
      <w:lang w:eastAsia="en-GB"/>
    </w:rP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7453B"/>
    <w:rPr>
      <w:sz w:val="22"/>
      <w:szCs w:val="22"/>
      <w:lang w:val="en-GB"/>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ableGrid">
    <w:name w:val="Table Grid"/>
    <w:basedOn w:val="TableNormal"/>
    <w:uiPriority w:val="59"/>
    <w:rsid w:val="00C7453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7453B"/>
    <w:pPr>
      <w:ind w:left="720"/>
      <w:contextualSpacing/>
    </w:pPr>
  </w:style>
  <w:style w:type="paragraph" w:styleId="Header">
    <w:name w:val="header"/>
    <w:basedOn w:val="Normal"/>
    <w:link w:val="HeaderChar"/>
    <w:uiPriority w:val="99"/>
    <w:unhideWhenUsed/>
    <w:rsid w:val="00C74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53B"/>
    <w:rPr>
      <w:sz w:val="22"/>
      <w:szCs w:val="22"/>
      <w:lang w:val="en-GB"/>
    </w:rPr>
  </w:style>
  <w:style w:type="paragraph" w:styleId="Footer">
    <w:name w:val="footer"/>
    <w:basedOn w:val="Normal"/>
    <w:link w:val="FooterChar"/>
    <w:uiPriority w:val="99"/>
    <w:unhideWhenUsed/>
    <w:rsid w:val="00C74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53B"/>
    <w:rPr>
      <w:sz w:val="22"/>
      <w:szCs w:val="22"/>
      <w:lang w:val="en-GB"/>
    </w:rPr>
  </w:style>
  <w:style w:type="paragraph" w:styleId="BalloonText">
    <w:name w:val="Balloon Text"/>
    <w:basedOn w:val="Normal"/>
    <w:link w:val="BalloonTextChar"/>
    <w:uiPriority w:val="99"/>
    <w:semiHidden/>
    <w:unhideWhenUsed/>
    <w:rsid w:val="00C74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53B"/>
    <w:rPr>
      <w:rFonts w:ascii="Tahoma" w:hAnsi="Tahoma" w:cs="Tahoma"/>
      <w:sz w:val="16"/>
      <w:szCs w:val="16"/>
      <w:lang w:val="en-GB"/>
    </w:rPr>
  </w:style>
  <w:style w:type="paragraph" w:styleId="CommentText">
    <w:name w:val="annotation text"/>
    <w:basedOn w:val="Normal"/>
    <w:link w:val="CommentTextChar"/>
    <w:uiPriority w:val="99"/>
    <w:semiHidden/>
    <w:unhideWhenUsed/>
    <w:rsid w:val="00C7453B"/>
    <w:pPr>
      <w:spacing w:line="240" w:lineRule="auto"/>
    </w:pPr>
    <w:rPr>
      <w:sz w:val="24"/>
      <w:szCs w:val="24"/>
    </w:rPr>
  </w:style>
  <w:style w:type="character" w:customStyle="1" w:styleId="CommentTextChar">
    <w:name w:val="Comment Text Char"/>
    <w:basedOn w:val="DefaultParagraphFont"/>
    <w:link w:val="CommentText"/>
    <w:uiPriority w:val="99"/>
    <w:semiHidden/>
    <w:rsid w:val="00C7453B"/>
    <w:rPr>
      <w:lang w:val="en-GB"/>
    </w:rPr>
  </w:style>
  <w:style w:type="paragraph" w:styleId="CommentSubject">
    <w:name w:val="annotation subject"/>
    <w:basedOn w:val="CommentText"/>
    <w:next w:val="CommentText"/>
    <w:link w:val="CommentSubjectChar"/>
    <w:uiPriority w:val="99"/>
    <w:semiHidden/>
    <w:unhideWhenUsed/>
    <w:rsid w:val="00C7453B"/>
    <w:rPr>
      <w:b/>
      <w:bCs/>
      <w:sz w:val="20"/>
      <w:szCs w:val="20"/>
    </w:rPr>
  </w:style>
  <w:style w:type="character" w:customStyle="1" w:styleId="CommentSubjectChar">
    <w:name w:val="Comment Subject Char"/>
    <w:basedOn w:val="CommentTextChar"/>
    <w:link w:val="CommentSubject"/>
    <w:uiPriority w:val="99"/>
    <w:semiHidden/>
    <w:rsid w:val="00C7453B"/>
    <w:rPr>
      <w:b/>
      <w:bCs/>
      <w:sz w:val="20"/>
      <w:szCs w:val="20"/>
      <w:lang w:val="en-GB"/>
    </w:rPr>
  </w:style>
  <w:style w:type="character" w:styleId="CommentReference">
    <w:name w:val="annotation reference"/>
    <w:basedOn w:val="DefaultParagraphFont"/>
    <w:uiPriority w:val="99"/>
    <w:semiHidden/>
    <w:unhideWhenUsed/>
    <w:rsid w:val="009815E6"/>
    <w:rPr>
      <w:sz w:val="16"/>
      <w:szCs w:val="16"/>
    </w:rPr>
  </w:style>
  <w:style w:type="character" w:styleId="Hyperlink">
    <w:name w:val="Hyperlink"/>
    <w:basedOn w:val="DefaultParagraphFont"/>
    <w:uiPriority w:val="99"/>
    <w:unhideWhenUsed/>
    <w:rsid w:val="00606283"/>
    <w:rPr>
      <w:color w:val="0000FF" w:themeColor="hyperlink"/>
      <w:u w:val="single"/>
    </w:rPr>
  </w:style>
  <w:style w:type="table" w:customStyle="1" w:styleId="TableGrid1">
    <w:name w:val="Table Grid1"/>
    <w:basedOn w:val="TableNormal"/>
    <w:next w:val="TableGrid"/>
    <w:uiPriority w:val="59"/>
    <w:rsid w:val="004608B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597352">
      <w:bodyDiv w:val="1"/>
      <w:marLeft w:val="0"/>
      <w:marRight w:val="0"/>
      <w:marTop w:val="0"/>
      <w:marBottom w:val="0"/>
      <w:divBdr>
        <w:top w:val="none" w:sz="0" w:space="0" w:color="auto"/>
        <w:left w:val="none" w:sz="0" w:space="0" w:color="auto"/>
        <w:bottom w:val="none" w:sz="0" w:space="0" w:color="auto"/>
        <w:right w:val="none" w:sz="0" w:space="0" w:color="auto"/>
      </w:divBdr>
    </w:div>
    <w:div w:id="14642766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heath@littledown.slough.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051F1-C0B7-4284-96EA-348137453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Psi-uk</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unknown</dc:creator>
  <cp:lastModifiedBy>Julia Heath</cp:lastModifiedBy>
  <cp:revision>3</cp:revision>
  <cp:lastPrinted>2019-02-14T10:50:00Z</cp:lastPrinted>
  <dcterms:created xsi:type="dcterms:W3CDTF">2022-03-01T13:17:00Z</dcterms:created>
  <dcterms:modified xsi:type="dcterms:W3CDTF">2023-04-27T17:47:00Z</dcterms:modified>
</cp:coreProperties>
</file>